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42" w:type="dxa"/>
        <w:tblInd w:w="-1418" w:type="dxa"/>
        <w:tblLook w:val="04A0"/>
      </w:tblPr>
      <w:tblGrid>
        <w:gridCol w:w="486"/>
        <w:gridCol w:w="486"/>
        <w:gridCol w:w="435"/>
        <w:gridCol w:w="435"/>
        <w:gridCol w:w="435"/>
        <w:gridCol w:w="486"/>
        <w:gridCol w:w="435"/>
        <w:gridCol w:w="576"/>
        <w:gridCol w:w="486"/>
        <w:gridCol w:w="2975"/>
        <w:gridCol w:w="1586"/>
        <w:gridCol w:w="1384"/>
        <w:gridCol w:w="1282"/>
        <w:gridCol w:w="111"/>
        <w:gridCol w:w="111"/>
        <w:gridCol w:w="111"/>
        <w:gridCol w:w="222"/>
      </w:tblGrid>
      <w:tr w:rsidR="00C31E60" w:rsidRPr="00C31E60" w:rsidTr="00FE7579">
        <w:trPr>
          <w:gridAfter w:val="1"/>
          <w:wAfter w:w="233" w:type="dxa"/>
          <w:trHeight w:val="1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E60" w:rsidRPr="00C31E60" w:rsidTr="00C31E6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1E60" w:rsidRDefault="00FE7579" w:rsidP="0060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="00C31E60" w:rsidRPr="00C3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распоряжению администрации города Енисейска</w:t>
            </w:r>
          </w:p>
          <w:p w:rsidR="00FE7579" w:rsidRPr="00C31E60" w:rsidRDefault="00FE7579" w:rsidP="007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="007B2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  </w:t>
            </w:r>
            <w:r w:rsidR="007D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19.04.2024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7D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E60" w:rsidRPr="00C31E60" w:rsidTr="00C31E60">
        <w:trPr>
          <w:gridAfter w:val="1"/>
          <w:wAfter w:w="233" w:type="dxa"/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04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1E60" w:rsidRPr="00C31E60" w:rsidTr="00C31E60">
        <w:trPr>
          <w:trHeight w:val="315"/>
        </w:trPr>
        <w:tc>
          <w:tcPr>
            <w:tcW w:w="120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ABD" w:rsidRPr="00045ABD" w:rsidRDefault="00045ABD" w:rsidP="00C31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бюджета города по кодам видов доходов, подвидов доходов, классификации </w:t>
            </w:r>
          </w:p>
          <w:p w:rsidR="00C31E60" w:rsidRPr="00C31E60" w:rsidRDefault="00045ABD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ABD">
              <w:rPr>
                <w:rFonts w:ascii="Times New Roman" w:hAnsi="Times New Roman" w:cs="Times New Roman"/>
                <w:b/>
                <w:sz w:val="24"/>
                <w:szCs w:val="24"/>
              </w:rPr>
              <w:t>операций сектора государственного управления, относящихся к доходам бюджетов</w:t>
            </w:r>
          </w:p>
        </w:tc>
      </w:tr>
      <w:tr w:rsidR="00C31E60" w:rsidRPr="00C31E60" w:rsidTr="00C31E60">
        <w:trPr>
          <w:gridAfter w:val="2"/>
          <w:wAfter w:w="344" w:type="dxa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классификации доходов бюджета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Уточненный план на 2024 год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Исполнено за    I квартал 2024 года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исполнения к уточненному плану 2024 года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27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главного администратора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группы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подгруппы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статьи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подстатьи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элемента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группы подвида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аналитической группы подвида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31E6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265 081 600,00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50 694 513,59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181 011 613,00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32 915 846,96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прибыль организаций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600 826,68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600 826,68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600 826,68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179 511 613,00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32 315 020,28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177 903 913,00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31 804 191,96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22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-42 740,88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-41,7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244 111,74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526 500,00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226 252,80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E60" w:rsidRPr="00C31E60" w:rsidRDefault="00C31E60" w:rsidP="00C3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отношении доходов физических лиц части суммы налога, превышающей 650000 рублей, относящейся к части налоговой базы, превышающей 5000000 рублей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44 202,86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736,7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E60" w:rsidRPr="00C31E60" w:rsidRDefault="00C31E60" w:rsidP="00C3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дивиденто</w:t>
            </w:r>
            <w:r w:rsidR="00606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39 001,80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1 985 300,00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496 490,07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1 985 300,00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496 490,07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1 018 200,00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243 420,73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1 280,71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1 088 800,00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277 632,58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производимый на территории РФ,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-126 500,00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-25 843,95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46 080 500,00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7 451 174,62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Единый налог на вмененный доход для отдельных  видов деятельности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7 490,41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Единый налог на вмененный доход для отдельных  видов деятельности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7 490,41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5 232 000,00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2 920 103,95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5 232 000,00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2 920 103,95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40 848 500,00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4 523 580,26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31 448 500,00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3 033 051,61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31 448 500,00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3 033 051,61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1 490 528,65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1 490 528,65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9 403 000,00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1 694 032,96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3 151 000,00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430 468,10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 по ставке, применяемой к объекту налогообложения, расположенному в границах городского округа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3 151 000,00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430 468,10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налог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6 252 000,00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1 263 564,86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налог с организаций, обладающих земельным участком, расположенным в границах городских округов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4 881 000,00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1 176 129,30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налог с физических лиц, обладающих земельным участком, расположенным в границах городских округов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87 435,56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8 670 000,00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1 905 706,39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Госпошлина по делам, рассматриваемым в судах общей юрисдикции, мировыми судьями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8 670 000,00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1 905 706,39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13 209 912,00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5 174 973,20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9 074 766,00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4 090 138,75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5 676 298,00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3 329 940,90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5 341 154,00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2 936 868,58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(поступление задолженности)</w:t>
            </w:r>
            <w:proofErr w:type="gram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335 144,00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371 571,49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8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(неосновательное обогащение)</w:t>
            </w:r>
            <w:proofErr w:type="gram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21 500,83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8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(пени по соответствующему платежу)</w:t>
            </w:r>
            <w:proofErr w:type="gram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633 157,00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174 604,85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 в виде арендной платы, а также средства от продажи права на заключение договоров аренды на земли, находящиеся в собственности городских округов (за исключением земельных участков автономных учреждений)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560 470,00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170 634,17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 в виде арендной платы, а также средства от продажи права на заключение договоров аренды на земли, находящиеся в собственности городских округов (за исключением земельных участков автономных учреждений)  (поступление задолженности)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72 687,00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3 812,19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 в виде арендной платы, а также средства от продажи права на заключение договоров аренды на земли, находящиеся в собственности городских округов (за исключением земельных участков автономных учреждений)  (неосновательное обогащение)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158,49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 в виде арендной платы, а также средства от продажи права на заключение договоров аренды на земли, находящиеся в собственности городских округов (за исключением земельных участков автономных учреждений) (пени по соответствующему платежу)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2 765 311,00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585 593,00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2 524 791,00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585 593,00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 (поступление задолженности)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240 520,00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 (пени по соответствующему платежу)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по соглашениям об установлении сервитута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4 135 146,00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1 084 834,45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использования имущества, находящегося в  собственности муниципальных округов (за исключением имущества автономных учреждений, а также имущества муниципальных унитарных предприятий) (по договорам социального найма муниципального жилищного фонда)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3 954 570,00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1 026 477,46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использования имущества, находящегося в  собственности муниципальных округов (за исключением имущества автономных учреждений, а также имущества муниципальных унитарных предприятий) (по договорам коммерческого найма муниципального жилищного фонда)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25 251,64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22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31E6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180 576,00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33 105,35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621 066,00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57 873,12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621 066,00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57 873,12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300 271,00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52 335,16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270 149,00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5 531,73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50 646,00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50 646,00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Плата за выбросы загрязняющих веществ, образующихся при сжигании на </w:t>
            </w:r>
            <w:proofErr w:type="spellStart"/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факульных</w:t>
            </w:r>
            <w:proofErr w:type="spellEnd"/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установках и (или) рассеивании попутного нефтяного газа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377 886,00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30 082,01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компенсации затрат </w:t>
            </w: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377 886,00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30 082,01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377 886,00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30 082,01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377 886,00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30 082,01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1 322 606,00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697 787,03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квартир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322 013,00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322 013,00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1 322 606,00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278 074,03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2 043 543,00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788 258,80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2 043 543,00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788 258,80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ПЛАТЕЖИ И СБОРЫ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2 399 717,00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258 547,23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1 964 989,00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221 778,64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20 674,00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2 986,43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2 778,10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20 674,00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208,33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22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451 707,00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99 243,49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22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22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451 707,00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96 743,49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111 433,00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111 433,00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373 493,00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23 790,58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11 667,00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254 792,00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14 639,00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7 619,00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221 687,00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2 638,03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221 687,00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2 638,03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496 778,00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75 264,02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496 778,00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73 264,02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184 728,00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30 792,61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184 728,00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30 792,61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 бюджетным (автономным) учреждениями, унитарными предприятиями)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РФ по нормативам, действовавшим в 2019 году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Платежи, уплачиваемые в целях возмещения вреда, причиненного окружающей среде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22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по искам о возмещении вреда</w:t>
            </w:r>
            <w:proofErr w:type="gramStart"/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,п</w:t>
            </w:r>
            <w:proofErr w:type="gramEnd"/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ненного окружающей среде на особо охраняемых природных территориях),  подлежащие зачислению в бюджет муниципального образования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22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по искам о возмещении вреда,причиненного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22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по искам о возмещении вреда,причиненного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1 083 195 551,58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366 927 135,15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1 083 195 551,58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366 927 135,15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432 593 200,00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200 040 000,00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 муниципальных районов (городских округов) из регионального фонда финансовой поддержки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289 873 400,00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135 415 000,00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36 159 900,00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бюджетам муниципальных образований края на частичную компенсацию расходов на оплату труда работников муниципальных учреждений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66 885 100,00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51 400 000,00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39 674 800,00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13 225 000,00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210 451 251,05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71 614 080,10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14 205 600,00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бюджетам муниципальных образований на софинансирование реализации проектов - победителей Всероссийского конкурса лучших проектов создания комфортной городской среды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66 468 480,10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66 468 480,10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2 388 669,66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18 936 201,29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22 877 000,00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2 157 100,00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бюджетам муниципальных образований для поощрения муниципальных образований - победителей конкурса лучших проектов создания комфортной городской среды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бюджетам муниципальных образований на поддержку деятельности муниципальных молодежных центров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края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бюджетам муниципальных образований на капитальный ремонт и ремонт автомобильных дорог общего пользования местного значения 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9 628 000,00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1 420 000,00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 в соответствие с требованиями законодательства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софинансирование организации и обеспечение бесплатным питанием обучающихся с ограниченными возможностями здоровья в муниципальных образовательных организациях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4 200 100,00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реализацию муниципальных программ развития субъектов малого и среднего предпринимательства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945 600,00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945 600,00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реализацию мероприятий по благоустройству территорий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421 231 199,98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92 084 055,05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1 220 500,00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4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50 719 400,00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4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37 880 900,00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№6-2056)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образований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 (в соответствии с Законом края от 21 декабря 2010 года №11-5582)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1 099 200,00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№8-3170)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1 080 500,00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муниципальных образований края </w:t>
            </w:r>
            <w:proofErr w:type="gramStart"/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выполнение отдельных государственных полномочий по организации  мероприятий при осуществлении деятельности по обращению с животными без владельцев</w:t>
            </w:r>
            <w:proofErr w:type="gramEnd"/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(в соответствии с Законом края от 13 июня 2013 года №4-1402)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17 372,32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615 800,00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3 923 200,00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23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№17-4379)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4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138 407 300,00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30 830 000,00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муниципальных образований на обеспечение бесплатным питанием  обучающихся в муниципальных и частных образовательных организациях, по имеющим государственную аккредитацию основным общеобразовательным программам (в соответствии с Законом края от 27 декабря 2005 года 17-4377) </w:t>
            </w:r>
            <w:proofErr w:type="gram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3 940 500,00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2 691 652,00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№7-2839)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85 488 400,00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17 781 600,00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4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66 584 200,00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№21-5589)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1 110 600,00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образований края на осуществление государственных полномочий  по обеспечению отдыха и оздоровления детей (в соответствии и Законом края от 19 апреля 2018 года №5-1533)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7 119 400,00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5 407 700,00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28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№9-4225)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13 263 140,98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100 896,72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3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E60" w:rsidRPr="00C31E60" w:rsidRDefault="00C31E60" w:rsidP="00C31E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9 575,01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095186">
        <w:trPr>
          <w:gridAfter w:val="2"/>
          <w:wAfter w:w="344" w:type="dxa"/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муниципальных образований на предоставление жилых помещение детям-сиротам и детям, оставшимся без попечения родителей, лицам из их числа по договорам найма специализированных жилых </w:t>
            </w: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помещений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2 143 259,00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2 143 259,00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муниципальных образований края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18 919 900,55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3 189 000,00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2 147 860,00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15 467 800,00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муниципальных образований на обустройство и восстановление воинских захоронений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20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36 440,55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E60" w:rsidRPr="00C31E60" w:rsidTr="00C31E60">
        <w:trPr>
          <w:gridAfter w:val="2"/>
          <w:wAfter w:w="344" w:type="dxa"/>
          <w:trHeight w:val="255"/>
        </w:trPr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60" w:rsidRPr="00C31E60" w:rsidRDefault="00C31E60" w:rsidP="00C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095186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51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1 348 277 151,58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095186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51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417 621 648,74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E60" w:rsidRPr="00095186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51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60" w:rsidRPr="00C31E60" w:rsidRDefault="00C31E60" w:rsidP="00C3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1722B" w:rsidRPr="00C31E60" w:rsidRDefault="0031722B">
      <w:pPr>
        <w:rPr>
          <w:sz w:val="18"/>
          <w:szCs w:val="18"/>
        </w:rPr>
      </w:pPr>
    </w:p>
    <w:sectPr w:rsidR="0031722B" w:rsidRPr="00C31E60" w:rsidSect="00454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4AE"/>
    <w:rsid w:val="00027839"/>
    <w:rsid w:val="00045ABD"/>
    <w:rsid w:val="00095186"/>
    <w:rsid w:val="0031722B"/>
    <w:rsid w:val="00454BAE"/>
    <w:rsid w:val="004970F2"/>
    <w:rsid w:val="004A444F"/>
    <w:rsid w:val="006069E4"/>
    <w:rsid w:val="007B21FA"/>
    <w:rsid w:val="007C49B0"/>
    <w:rsid w:val="007D616D"/>
    <w:rsid w:val="00C024AE"/>
    <w:rsid w:val="00C31E60"/>
    <w:rsid w:val="00D978FC"/>
    <w:rsid w:val="00FE7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6195</Words>
  <Characters>35313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2024-04-17T02:16:00Z</dcterms:created>
  <dcterms:modified xsi:type="dcterms:W3CDTF">2024-04-23T08:14:00Z</dcterms:modified>
</cp:coreProperties>
</file>