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46A" w:rsidRPr="00334FC9" w:rsidRDefault="00EB746A" w:rsidP="00EB746A">
      <w:pPr>
        <w:spacing w:after="0" w:line="240" w:lineRule="auto"/>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noProof/>
          <w:spacing w:val="1"/>
          <w:sz w:val="32"/>
          <w:szCs w:val="32"/>
          <w:lang w:eastAsia="ru-RU"/>
        </w:rPr>
        <w:drawing>
          <wp:anchor distT="0" distB="0" distL="114300" distR="114300" simplePos="0" relativeHeight="251659264" behindDoc="0" locked="0" layoutInCell="1" allowOverlap="1" wp14:anchorId="2DD57CF6" wp14:editId="7227AE99">
            <wp:simplePos x="0" y="0"/>
            <wp:positionH relativeFrom="column">
              <wp:posOffset>2719705</wp:posOffset>
            </wp:positionH>
            <wp:positionV relativeFrom="paragraph">
              <wp:posOffset>0</wp:posOffset>
            </wp:positionV>
            <wp:extent cx="527685" cy="651510"/>
            <wp:effectExtent l="0" t="0" r="571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334FC9">
        <w:rPr>
          <w:rFonts w:ascii="Times New Roman" w:eastAsia="Times New Roman" w:hAnsi="Times New Roman" w:cs="Times New Roman"/>
          <w:b/>
          <w:bCs/>
          <w:spacing w:val="1"/>
          <w:sz w:val="32"/>
          <w:szCs w:val="32"/>
          <w:lang w:eastAsia="ru-RU"/>
        </w:rPr>
        <w:t>АДМИНИСТРАЦИЯ ГОРОДА ЕНИСЕЙСКА</w:t>
      </w:r>
    </w:p>
    <w:p w:rsidR="00EB746A" w:rsidRPr="00334FC9" w:rsidRDefault="00EB746A" w:rsidP="00EB746A">
      <w:pPr>
        <w:spacing w:after="0" w:line="240" w:lineRule="auto"/>
        <w:jc w:val="center"/>
        <w:rPr>
          <w:rFonts w:ascii="Times New Roman" w:eastAsia="Times New Roman" w:hAnsi="Times New Roman" w:cs="Times New Roman"/>
          <w:bCs/>
          <w:sz w:val="32"/>
          <w:szCs w:val="32"/>
          <w:lang w:eastAsia="ru-RU"/>
        </w:rPr>
      </w:pPr>
      <w:r w:rsidRPr="00334FC9">
        <w:rPr>
          <w:rFonts w:ascii="Times New Roman" w:eastAsia="Times New Roman" w:hAnsi="Times New Roman" w:cs="Times New Roman"/>
          <w:bCs/>
          <w:spacing w:val="1"/>
          <w:sz w:val="32"/>
          <w:szCs w:val="32"/>
          <w:lang w:eastAsia="ru-RU"/>
        </w:rPr>
        <w:t>Красноярского края</w:t>
      </w:r>
    </w:p>
    <w:p w:rsidR="00EB746A" w:rsidRPr="00334FC9" w:rsidRDefault="00EB746A" w:rsidP="00EB746A">
      <w:pPr>
        <w:spacing w:after="0" w:line="240" w:lineRule="auto"/>
        <w:jc w:val="center"/>
        <w:rPr>
          <w:rFonts w:ascii="Times New Roman" w:eastAsia="Times New Roman" w:hAnsi="Times New Roman" w:cs="Times New Roman"/>
          <w:b/>
          <w:bCs/>
          <w:spacing w:val="-1"/>
          <w:sz w:val="32"/>
          <w:szCs w:val="32"/>
          <w:lang w:eastAsia="ru-RU"/>
        </w:rPr>
      </w:pPr>
    </w:p>
    <w:p w:rsidR="00EB746A" w:rsidRDefault="00EB746A" w:rsidP="00EB746A">
      <w:pPr>
        <w:spacing w:after="0" w:line="240" w:lineRule="auto"/>
        <w:jc w:val="center"/>
        <w:rPr>
          <w:rFonts w:ascii="Times New Roman" w:eastAsia="Times New Roman" w:hAnsi="Times New Roman" w:cs="Times New Roman"/>
          <w:b/>
          <w:bCs/>
          <w:spacing w:val="-1"/>
          <w:sz w:val="44"/>
          <w:szCs w:val="44"/>
          <w:lang w:eastAsia="ru-RU"/>
        </w:rPr>
      </w:pPr>
      <w:r w:rsidRPr="00334FC9">
        <w:rPr>
          <w:rFonts w:ascii="Times New Roman" w:eastAsia="Times New Roman" w:hAnsi="Times New Roman" w:cs="Times New Roman"/>
          <w:b/>
          <w:bCs/>
          <w:spacing w:val="-1"/>
          <w:sz w:val="44"/>
          <w:szCs w:val="44"/>
          <w:lang w:eastAsia="ru-RU"/>
        </w:rPr>
        <w:t>ПОСТАНОВЛЕНИЕ</w:t>
      </w:r>
    </w:p>
    <w:p w:rsidR="00EB746A" w:rsidRDefault="00434E0C" w:rsidP="00EB746A">
      <w:pPr>
        <w:spacing w:after="0" w:line="240" w:lineRule="auto"/>
        <w:jc w:val="center"/>
        <w:rPr>
          <w:rFonts w:ascii="Times New Roman" w:eastAsia="Times New Roman" w:hAnsi="Times New Roman" w:cs="Times New Roman"/>
          <w:b/>
          <w:bCs/>
          <w:spacing w:val="-1"/>
          <w:sz w:val="44"/>
          <w:szCs w:val="44"/>
          <w:lang w:eastAsia="ru-RU"/>
        </w:rPr>
      </w:pPr>
      <w:r>
        <w:rPr>
          <w:rFonts w:ascii="Times New Roman" w:eastAsia="Times New Roman" w:hAnsi="Times New Roman" w:cs="Times New Roman"/>
          <w:b/>
          <w:bCs/>
          <w:spacing w:val="-1"/>
          <w:sz w:val="44"/>
          <w:szCs w:val="44"/>
          <w:lang w:eastAsia="ru-RU"/>
        </w:rPr>
        <w:t xml:space="preserve"> </w:t>
      </w:r>
    </w:p>
    <w:p w:rsidR="00EB746A" w:rsidRDefault="00EB746A" w:rsidP="00EB746A">
      <w:pPr>
        <w:spacing w:after="0" w:line="240" w:lineRule="auto"/>
        <w:jc w:val="both"/>
        <w:rPr>
          <w:rFonts w:ascii="Times New Roman" w:eastAsia="Times New Roman" w:hAnsi="Times New Roman" w:cs="Times New Roman"/>
          <w:sz w:val="28"/>
          <w:szCs w:val="24"/>
          <w:lang w:eastAsia="ru-RU"/>
        </w:rPr>
      </w:pPr>
      <w:r w:rsidRPr="00C21E9E">
        <w:rPr>
          <w:rFonts w:ascii="Times New Roman" w:eastAsia="Times New Roman" w:hAnsi="Times New Roman" w:cs="Times New Roman"/>
          <w:sz w:val="28"/>
          <w:szCs w:val="24"/>
          <w:lang w:eastAsia="ru-RU"/>
        </w:rPr>
        <w:t>«</w:t>
      </w:r>
      <w:proofErr w:type="gramStart"/>
      <w:r w:rsidR="00745A96">
        <w:rPr>
          <w:rFonts w:ascii="Times New Roman" w:eastAsia="Times New Roman" w:hAnsi="Times New Roman" w:cs="Times New Roman"/>
          <w:sz w:val="28"/>
          <w:szCs w:val="24"/>
          <w:lang w:eastAsia="ru-RU"/>
        </w:rPr>
        <w:t>28</w:t>
      </w:r>
      <w:r w:rsidRPr="00C21E9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434E0C">
        <w:rPr>
          <w:rFonts w:ascii="Times New Roman" w:eastAsia="Times New Roman" w:hAnsi="Times New Roman" w:cs="Times New Roman"/>
          <w:sz w:val="28"/>
          <w:szCs w:val="24"/>
          <w:lang w:eastAsia="ru-RU"/>
        </w:rPr>
        <w:t xml:space="preserve"> </w:t>
      </w:r>
      <w:proofErr w:type="gramEnd"/>
      <w:r w:rsidR="00745A96">
        <w:rPr>
          <w:rFonts w:ascii="Times New Roman" w:eastAsia="Times New Roman" w:hAnsi="Times New Roman" w:cs="Times New Roman"/>
          <w:sz w:val="28"/>
          <w:szCs w:val="24"/>
          <w:lang w:eastAsia="ru-RU"/>
        </w:rPr>
        <w:t>декабря</w:t>
      </w:r>
      <w:r>
        <w:rPr>
          <w:rFonts w:ascii="Times New Roman" w:eastAsia="Times New Roman" w:hAnsi="Times New Roman" w:cs="Times New Roman"/>
          <w:sz w:val="28"/>
          <w:szCs w:val="24"/>
          <w:lang w:eastAsia="ru-RU"/>
        </w:rPr>
        <w:t xml:space="preserve">  </w:t>
      </w:r>
      <w:r w:rsidRPr="00437E2F">
        <w:rPr>
          <w:rFonts w:ascii="Times New Roman" w:eastAsia="Times New Roman" w:hAnsi="Times New Roman" w:cs="Times New Roman"/>
          <w:sz w:val="28"/>
          <w:szCs w:val="24"/>
          <w:lang w:eastAsia="ru-RU"/>
        </w:rPr>
        <w:t>202</w:t>
      </w:r>
      <w:r w:rsidR="00105919">
        <w:rPr>
          <w:rFonts w:ascii="Times New Roman" w:eastAsia="Times New Roman" w:hAnsi="Times New Roman" w:cs="Times New Roman"/>
          <w:sz w:val="28"/>
          <w:szCs w:val="24"/>
          <w:lang w:eastAsia="ru-RU"/>
        </w:rPr>
        <w:t>4</w:t>
      </w:r>
      <w:r w:rsidR="0069680A">
        <w:rPr>
          <w:rFonts w:ascii="Times New Roman" w:eastAsia="Times New Roman" w:hAnsi="Times New Roman" w:cs="Times New Roman"/>
          <w:sz w:val="28"/>
          <w:szCs w:val="24"/>
          <w:lang w:eastAsia="ru-RU"/>
        </w:rPr>
        <w:t xml:space="preserve"> </w:t>
      </w:r>
      <w:r w:rsidRPr="00437E2F">
        <w:rPr>
          <w:rFonts w:ascii="Times New Roman" w:eastAsia="Times New Roman" w:hAnsi="Times New Roman" w:cs="Times New Roman"/>
          <w:sz w:val="28"/>
          <w:szCs w:val="24"/>
          <w:lang w:eastAsia="ru-RU"/>
        </w:rPr>
        <w:t>г</w:t>
      </w:r>
      <w:r w:rsidRPr="00C21E9E">
        <w:rPr>
          <w:rFonts w:ascii="Times New Roman" w:eastAsia="Times New Roman" w:hAnsi="Times New Roman" w:cs="Times New Roman"/>
          <w:sz w:val="28"/>
          <w:szCs w:val="24"/>
          <w:lang w:eastAsia="ru-RU"/>
        </w:rPr>
        <w:t xml:space="preserve">.                      г. Енисейск      </w:t>
      </w:r>
      <w:r>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 xml:space="preserve">      </w:t>
      </w:r>
      <w:r w:rsidR="00434E0C">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2C1BC9">
        <w:rPr>
          <w:rFonts w:ascii="Times New Roman" w:eastAsia="Times New Roman" w:hAnsi="Times New Roman" w:cs="Times New Roman"/>
          <w:sz w:val="28"/>
          <w:szCs w:val="24"/>
          <w:lang w:eastAsia="ru-RU"/>
        </w:rPr>
        <w:t xml:space="preserve"> </w:t>
      </w:r>
      <w:r w:rsidR="00434E0C">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 xml:space="preserve">№ </w:t>
      </w:r>
      <w:r w:rsidR="00745A96">
        <w:rPr>
          <w:rFonts w:ascii="Times New Roman" w:eastAsia="Times New Roman" w:hAnsi="Times New Roman" w:cs="Times New Roman"/>
          <w:sz w:val="28"/>
          <w:szCs w:val="24"/>
          <w:lang w:eastAsia="ru-RU"/>
        </w:rPr>
        <w:t xml:space="preserve">    </w:t>
      </w:r>
      <w:r w:rsidR="002C1BC9">
        <w:rPr>
          <w:rFonts w:ascii="Times New Roman" w:eastAsia="Times New Roman" w:hAnsi="Times New Roman" w:cs="Times New Roman"/>
          <w:sz w:val="28"/>
          <w:szCs w:val="24"/>
          <w:lang w:eastAsia="ru-RU"/>
        </w:rPr>
        <w:t xml:space="preserve">418 </w:t>
      </w:r>
      <w:r>
        <w:rPr>
          <w:rFonts w:ascii="Times New Roman" w:eastAsia="Times New Roman" w:hAnsi="Times New Roman" w:cs="Times New Roman"/>
          <w:sz w:val="28"/>
          <w:szCs w:val="24"/>
          <w:lang w:eastAsia="ru-RU"/>
        </w:rPr>
        <w:t>-п</w:t>
      </w:r>
    </w:p>
    <w:p w:rsidR="00EB746A" w:rsidRPr="007648D4" w:rsidRDefault="00EB746A" w:rsidP="00EB746A">
      <w:pPr>
        <w:spacing w:after="0" w:line="240" w:lineRule="auto"/>
        <w:jc w:val="both"/>
        <w:rPr>
          <w:rFonts w:ascii="Times New Roman" w:eastAsia="Times New Roman" w:hAnsi="Times New Roman" w:cs="Times New Roman"/>
          <w:sz w:val="26"/>
          <w:szCs w:val="26"/>
          <w:lang w:eastAsia="ru-RU"/>
        </w:rPr>
      </w:pPr>
    </w:p>
    <w:p w:rsidR="00EB746A" w:rsidRPr="00334FC9" w:rsidRDefault="00EB746A" w:rsidP="00EB746A">
      <w:pPr>
        <w:spacing w:after="0" w:line="240" w:lineRule="auto"/>
        <w:jc w:val="both"/>
        <w:rPr>
          <w:rFonts w:ascii="Times New Roman" w:eastAsia="Times New Roman" w:hAnsi="Times New Roman" w:cs="Times New Roman"/>
          <w:sz w:val="28"/>
          <w:szCs w:val="24"/>
          <w:lang w:eastAsia="ru-RU"/>
        </w:rPr>
      </w:pPr>
    </w:p>
    <w:p w:rsidR="001B7A89" w:rsidRPr="001B7A89" w:rsidRDefault="001B7A89" w:rsidP="001B7A89">
      <w:pPr>
        <w:spacing w:after="0" w:line="240" w:lineRule="auto"/>
        <w:jc w:val="both"/>
        <w:rPr>
          <w:rFonts w:ascii="Times New Roman" w:eastAsia="Calibri" w:hAnsi="Times New Roman" w:cs="Times New Roman"/>
          <w:b/>
          <w:bCs/>
          <w:sz w:val="28"/>
          <w:szCs w:val="28"/>
        </w:rPr>
      </w:pPr>
      <w:r w:rsidRPr="001B7A89">
        <w:rPr>
          <w:rFonts w:ascii="Times New Roman" w:eastAsia="Calibri" w:hAnsi="Times New Roman" w:cs="Times New Roman"/>
          <w:sz w:val="28"/>
          <w:szCs w:val="28"/>
        </w:rPr>
        <w:t>О внесении изменений в постановление администрации города Енисейска от 20.09.2023 №363-п «Об утверждении муниципальной программы «Защита от чрезвычайных ситуаций природного и техногенного характера, обеспечение общественной безопасности и антитеррористической защиты населения города Енисейска, 2024-2026 годы»</w:t>
      </w:r>
    </w:p>
    <w:p w:rsidR="00EB746A" w:rsidRPr="008931A9" w:rsidRDefault="00EB746A" w:rsidP="00EB746A">
      <w:pPr>
        <w:spacing w:after="0" w:line="240" w:lineRule="auto"/>
        <w:jc w:val="both"/>
        <w:rPr>
          <w:rFonts w:ascii="Times New Roman" w:hAnsi="Times New Roman" w:cs="Times New Roman"/>
          <w:sz w:val="28"/>
          <w:szCs w:val="28"/>
        </w:rPr>
      </w:pPr>
    </w:p>
    <w:p w:rsidR="001B7A89" w:rsidRPr="003022C8" w:rsidRDefault="001B7A89" w:rsidP="001B7A89">
      <w:pPr>
        <w:spacing w:after="0" w:line="240" w:lineRule="auto"/>
        <w:ind w:firstLine="680"/>
        <w:jc w:val="both"/>
        <w:rPr>
          <w:rFonts w:ascii="Times New Roman" w:hAnsi="Times New Roman" w:cs="Times New Roman"/>
          <w:sz w:val="28"/>
          <w:szCs w:val="28"/>
        </w:rPr>
      </w:pPr>
      <w:r w:rsidRPr="003022C8">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5,8,39,46 Устава города Енисейска, ПОСТАНОВЛЯЮ:</w:t>
      </w:r>
    </w:p>
    <w:p w:rsidR="001B7A89" w:rsidRDefault="001B7A89" w:rsidP="001B7A89">
      <w:pPr>
        <w:pStyle w:val="af0"/>
        <w:numPr>
          <w:ilvl w:val="0"/>
          <w:numId w:val="7"/>
        </w:numPr>
        <w:tabs>
          <w:tab w:val="left" w:pos="993"/>
        </w:tabs>
        <w:ind w:left="0" w:firstLine="680"/>
        <w:jc w:val="both"/>
        <w:rPr>
          <w:sz w:val="28"/>
          <w:szCs w:val="28"/>
        </w:rPr>
      </w:pPr>
      <w:r>
        <w:rPr>
          <w:sz w:val="28"/>
          <w:szCs w:val="28"/>
        </w:rPr>
        <w:t xml:space="preserve">Внести в постановление администрации города Енисейска от                        20.09.2023 №363-п «Об утверждении </w:t>
      </w:r>
      <w:r w:rsidRPr="0093560F">
        <w:rPr>
          <w:sz w:val="28"/>
          <w:szCs w:val="28"/>
        </w:rPr>
        <w:t>муниципальн</w:t>
      </w:r>
      <w:r>
        <w:rPr>
          <w:sz w:val="28"/>
          <w:szCs w:val="28"/>
        </w:rPr>
        <w:t>ой</w:t>
      </w:r>
      <w:r w:rsidRPr="0093560F">
        <w:rPr>
          <w:sz w:val="28"/>
          <w:szCs w:val="28"/>
        </w:rPr>
        <w:t xml:space="preserve"> программ</w:t>
      </w:r>
      <w:r>
        <w:rPr>
          <w:sz w:val="28"/>
          <w:szCs w:val="28"/>
        </w:rPr>
        <w:t>ы</w:t>
      </w:r>
      <w:r w:rsidRPr="0093560F">
        <w:rPr>
          <w:sz w:val="28"/>
          <w:szCs w:val="28"/>
        </w:rPr>
        <w:t xml:space="preserve"> «Защита от чрезвычайных ситуаций природного и техногенного характера, обеспечение </w:t>
      </w:r>
      <w:r>
        <w:rPr>
          <w:sz w:val="28"/>
          <w:szCs w:val="28"/>
        </w:rPr>
        <w:t xml:space="preserve">общественной </w:t>
      </w:r>
      <w:r w:rsidRPr="0093560F">
        <w:rPr>
          <w:sz w:val="28"/>
          <w:szCs w:val="28"/>
        </w:rPr>
        <w:t xml:space="preserve">безопасности и антитеррористической защиты населения </w:t>
      </w:r>
      <w:r>
        <w:rPr>
          <w:sz w:val="28"/>
          <w:szCs w:val="28"/>
        </w:rPr>
        <w:t>города</w:t>
      </w:r>
      <w:r w:rsidRPr="0093560F">
        <w:rPr>
          <w:sz w:val="28"/>
          <w:szCs w:val="28"/>
        </w:rPr>
        <w:t xml:space="preserve"> Енисейска, 2024-2026 годы» </w:t>
      </w:r>
      <w:r w:rsidRPr="00626152">
        <w:rPr>
          <w:sz w:val="28"/>
          <w:szCs w:val="28"/>
        </w:rPr>
        <w:t xml:space="preserve">(в редакции постановления администрации города Енисейска от </w:t>
      </w:r>
      <w:r>
        <w:rPr>
          <w:sz w:val="28"/>
          <w:szCs w:val="28"/>
        </w:rPr>
        <w:t>16.01.2024 № 13-п, от 26.02.2024 № 83-п, от 06.06.2024 № 174-п, от 10.07.2024 № 203-п, от 25</w:t>
      </w:r>
      <w:r w:rsidRPr="00626152">
        <w:rPr>
          <w:sz w:val="28"/>
          <w:szCs w:val="28"/>
        </w:rPr>
        <w:t>.0</w:t>
      </w:r>
      <w:r>
        <w:rPr>
          <w:sz w:val="28"/>
          <w:szCs w:val="28"/>
        </w:rPr>
        <w:t>7</w:t>
      </w:r>
      <w:r w:rsidRPr="00626152">
        <w:rPr>
          <w:sz w:val="28"/>
          <w:szCs w:val="28"/>
        </w:rPr>
        <w:t>.2024 №</w:t>
      </w:r>
      <w:r w:rsidRPr="00F50F33">
        <w:rPr>
          <w:sz w:val="28"/>
          <w:szCs w:val="28"/>
        </w:rPr>
        <w:t xml:space="preserve"> </w:t>
      </w:r>
      <w:r>
        <w:rPr>
          <w:sz w:val="28"/>
          <w:szCs w:val="28"/>
        </w:rPr>
        <w:t>2</w:t>
      </w:r>
      <w:r w:rsidRPr="00F50F33">
        <w:rPr>
          <w:sz w:val="28"/>
          <w:szCs w:val="28"/>
        </w:rPr>
        <w:t>19</w:t>
      </w:r>
      <w:r w:rsidRPr="00626152">
        <w:rPr>
          <w:sz w:val="28"/>
          <w:szCs w:val="28"/>
        </w:rPr>
        <w:t>-п)</w:t>
      </w:r>
      <w:r>
        <w:rPr>
          <w:sz w:val="28"/>
          <w:szCs w:val="28"/>
        </w:rPr>
        <w:t xml:space="preserve"> следующие изменения:</w:t>
      </w:r>
    </w:p>
    <w:p w:rsidR="001B7A89" w:rsidRPr="00626152" w:rsidRDefault="001B7A89" w:rsidP="001B7A89">
      <w:pPr>
        <w:pStyle w:val="af0"/>
        <w:ind w:left="0" w:firstLine="680"/>
        <w:jc w:val="both"/>
        <w:rPr>
          <w:sz w:val="28"/>
          <w:szCs w:val="28"/>
        </w:rPr>
      </w:pPr>
      <w:r>
        <w:rPr>
          <w:sz w:val="28"/>
          <w:szCs w:val="28"/>
        </w:rPr>
        <w:t>приложение к Постановлению изложить в новой редакции (прилагается).</w:t>
      </w:r>
    </w:p>
    <w:p w:rsidR="001B7A89" w:rsidRPr="005D124B" w:rsidRDefault="001B7A89" w:rsidP="001B7A89">
      <w:pPr>
        <w:widowControl w:val="0"/>
        <w:autoSpaceDE w:val="0"/>
        <w:autoSpaceDN w:val="0"/>
        <w:spacing w:after="0" w:line="240" w:lineRule="auto"/>
        <w:ind w:firstLine="680"/>
        <w:jc w:val="both"/>
        <w:rPr>
          <w:rFonts w:ascii="Times New Roman" w:eastAsia="Calibri" w:hAnsi="Times New Roman" w:cs="Times New Roman"/>
          <w:sz w:val="28"/>
          <w:szCs w:val="28"/>
          <w:lang w:eastAsia="ru-RU"/>
        </w:rPr>
      </w:pPr>
      <w:r>
        <w:rPr>
          <w:rFonts w:ascii="Times New Roman" w:hAnsi="Times New Roman" w:cs="Times New Roman"/>
          <w:sz w:val="28"/>
          <w:szCs w:val="28"/>
        </w:rPr>
        <w:t>2</w:t>
      </w:r>
      <w:r w:rsidRPr="00511D83">
        <w:rPr>
          <w:rFonts w:ascii="Times New Roman" w:hAnsi="Times New Roman" w:cs="Times New Roman"/>
          <w:sz w:val="28"/>
          <w:szCs w:val="28"/>
        </w:rPr>
        <w:t>.</w:t>
      </w:r>
      <w:r w:rsidRPr="004A108B">
        <w:rPr>
          <w:rFonts w:ascii="Times New Roman" w:hAnsi="Times New Roman" w:cs="Times New Roman"/>
          <w:sz w:val="28"/>
          <w:szCs w:val="28"/>
        </w:rPr>
        <w:t xml:space="preserve"> </w:t>
      </w:r>
      <w:r w:rsidRPr="005D124B">
        <w:rPr>
          <w:rFonts w:ascii="Times New Roman" w:eastAsia="Calibri" w:hAnsi="Times New Roman" w:cs="Times New Roman"/>
          <w:sz w:val="28"/>
          <w:szCs w:val="28"/>
          <w:lang w:eastAsia="ru-RU"/>
        </w:rPr>
        <w:t xml:space="preserve">Контроль за исполнением постановления возложить на заместителя главы города по вопросам жизнеобеспечения С.В. Козулину. </w:t>
      </w:r>
    </w:p>
    <w:p w:rsidR="001B7A89" w:rsidRPr="005D124B" w:rsidRDefault="001B7A89" w:rsidP="001B7A89">
      <w:pPr>
        <w:widowControl w:val="0"/>
        <w:autoSpaceDE w:val="0"/>
        <w:autoSpaceDN w:val="0"/>
        <w:spacing w:after="0" w:line="240" w:lineRule="auto"/>
        <w:ind w:firstLine="680"/>
        <w:jc w:val="both"/>
        <w:rPr>
          <w:rFonts w:ascii="Times New Roman" w:eastAsia="Times New Roman" w:hAnsi="Times New Roman" w:cs="Times New Roman"/>
          <w:sz w:val="28"/>
          <w:szCs w:val="28"/>
          <w:lang w:eastAsia="ru-RU"/>
        </w:rPr>
      </w:pPr>
      <w:r w:rsidRPr="005D124B">
        <w:rPr>
          <w:rFonts w:ascii="Times New Roman" w:eastAsia="Calibri" w:hAnsi="Times New Roman" w:cs="Times New Roman"/>
          <w:sz w:val="28"/>
          <w:szCs w:val="28"/>
          <w:lang w:eastAsia="ru-RU"/>
        </w:rPr>
        <w:t>3.</w:t>
      </w:r>
      <w:r w:rsidRPr="005D124B">
        <w:rPr>
          <w:rFonts w:ascii="Times New Roman" w:eastAsia="Times New Roman" w:hAnsi="Times New Roman" w:cs="Times New Roman"/>
          <w:sz w:val="28"/>
          <w:szCs w:val="28"/>
          <w:lang w:eastAsia="ru-RU"/>
        </w:rPr>
        <w:t xml:space="preserve">Постановление вступает в силу с момента его опубликования в информационном бюллетене города Енисейска Красноярского края и подлежит размещению на официальном интернет-портале органов местного самоуправления г. Енисейска: </w:t>
      </w:r>
      <w:proofErr w:type="spellStart"/>
      <w:r w:rsidRPr="005D124B">
        <w:rPr>
          <w:rFonts w:ascii="Times New Roman" w:eastAsia="Times New Roman" w:hAnsi="Times New Roman" w:cs="Times New Roman"/>
          <w:sz w:val="28"/>
          <w:szCs w:val="28"/>
          <w:lang w:val="en-US" w:eastAsia="ru-RU"/>
        </w:rPr>
        <w:t>eniseysk</w:t>
      </w:r>
      <w:proofErr w:type="spellEnd"/>
      <w:r w:rsidRPr="005D124B">
        <w:rPr>
          <w:rFonts w:ascii="Times New Roman" w:eastAsia="Times New Roman" w:hAnsi="Times New Roman" w:cs="Times New Roman"/>
          <w:sz w:val="28"/>
          <w:szCs w:val="28"/>
          <w:lang w:eastAsia="ru-RU"/>
        </w:rPr>
        <w:t>.</w:t>
      </w:r>
      <w:proofErr w:type="spellStart"/>
      <w:r w:rsidRPr="005D124B">
        <w:rPr>
          <w:rFonts w:ascii="Times New Roman" w:eastAsia="Times New Roman" w:hAnsi="Times New Roman" w:cs="Times New Roman"/>
          <w:sz w:val="28"/>
          <w:szCs w:val="28"/>
          <w:lang w:val="en-US" w:eastAsia="ru-RU"/>
        </w:rPr>
        <w:t>gosuslugi</w:t>
      </w:r>
      <w:proofErr w:type="spellEnd"/>
      <w:r w:rsidRPr="005D124B">
        <w:rPr>
          <w:rFonts w:ascii="Times New Roman" w:eastAsia="Times New Roman" w:hAnsi="Times New Roman" w:cs="Times New Roman"/>
          <w:sz w:val="28"/>
          <w:szCs w:val="28"/>
          <w:lang w:eastAsia="ru-RU"/>
        </w:rPr>
        <w:t>.</w:t>
      </w:r>
      <w:proofErr w:type="spellStart"/>
      <w:r w:rsidRPr="005D124B">
        <w:rPr>
          <w:rFonts w:ascii="Times New Roman" w:eastAsia="Times New Roman" w:hAnsi="Times New Roman" w:cs="Times New Roman"/>
          <w:sz w:val="28"/>
          <w:szCs w:val="28"/>
          <w:lang w:val="en-US" w:eastAsia="ru-RU"/>
        </w:rPr>
        <w:t>ru</w:t>
      </w:r>
      <w:proofErr w:type="spellEnd"/>
      <w:r w:rsidRPr="005D124B">
        <w:rPr>
          <w:rFonts w:ascii="Times New Roman" w:eastAsia="Times New Roman" w:hAnsi="Times New Roman" w:cs="Times New Roman"/>
          <w:sz w:val="28"/>
          <w:szCs w:val="28"/>
          <w:lang w:eastAsia="ru-RU"/>
        </w:rPr>
        <w:t>.</w:t>
      </w:r>
    </w:p>
    <w:p w:rsidR="00626152" w:rsidRDefault="00626152" w:rsidP="00441E07">
      <w:pPr>
        <w:spacing w:after="0" w:line="240" w:lineRule="auto"/>
        <w:ind w:firstLine="680"/>
        <w:jc w:val="both"/>
        <w:rPr>
          <w:rFonts w:ascii="Times New Roman" w:hAnsi="Times New Roman" w:cs="Times New Roman"/>
          <w:sz w:val="28"/>
          <w:szCs w:val="28"/>
        </w:rPr>
      </w:pPr>
    </w:p>
    <w:p w:rsidR="00DA1B4E" w:rsidRDefault="00DA1B4E" w:rsidP="00441E07">
      <w:pPr>
        <w:spacing w:after="0" w:line="240" w:lineRule="auto"/>
        <w:ind w:firstLine="680"/>
        <w:jc w:val="both"/>
        <w:rPr>
          <w:rFonts w:ascii="Times New Roman" w:hAnsi="Times New Roman" w:cs="Times New Roman"/>
          <w:sz w:val="28"/>
          <w:szCs w:val="28"/>
        </w:rPr>
      </w:pPr>
    </w:p>
    <w:p w:rsidR="00EB746A" w:rsidRDefault="001B7A89" w:rsidP="00EB74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EB746A" w:rsidRPr="003022C8">
        <w:rPr>
          <w:rFonts w:ascii="Times New Roman" w:hAnsi="Times New Roman" w:cs="Times New Roman"/>
          <w:sz w:val="28"/>
          <w:szCs w:val="28"/>
        </w:rPr>
        <w:t>лав</w:t>
      </w:r>
      <w:r>
        <w:rPr>
          <w:rFonts w:ascii="Times New Roman" w:hAnsi="Times New Roman" w:cs="Times New Roman"/>
          <w:sz w:val="28"/>
          <w:szCs w:val="28"/>
        </w:rPr>
        <w:t>а</w:t>
      </w:r>
      <w:r w:rsidR="00EB746A" w:rsidRPr="003022C8">
        <w:rPr>
          <w:rFonts w:ascii="Times New Roman" w:hAnsi="Times New Roman" w:cs="Times New Roman"/>
          <w:sz w:val="28"/>
          <w:szCs w:val="28"/>
        </w:rPr>
        <w:t xml:space="preserve"> города                                                                     </w:t>
      </w:r>
      <w:r w:rsidR="00EB746A">
        <w:rPr>
          <w:rFonts w:ascii="Times New Roman" w:hAnsi="Times New Roman" w:cs="Times New Roman"/>
          <w:sz w:val="28"/>
          <w:szCs w:val="28"/>
        </w:rPr>
        <w:t xml:space="preserve">    </w:t>
      </w:r>
      <w:r>
        <w:rPr>
          <w:rFonts w:ascii="Times New Roman" w:hAnsi="Times New Roman" w:cs="Times New Roman"/>
          <w:sz w:val="28"/>
          <w:szCs w:val="28"/>
        </w:rPr>
        <w:t xml:space="preserve">        </w:t>
      </w:r>
      <w:r w:rsidR="00EB746A">
        <w:rPr>
          <w:rFonts w:ascii="Times New Roman" w:hAnsi="Times New Roman" w:cs="Times New Roman"/>
          <w:sz w:val="28"/>
          <w:szCs w:val="28"/>
        </w:rPr>
        <w:t xml:space="preserve">  </w:t>
      </w:r>
      <w:r w:rsidR="00DA1B4E">
        <w:rPr>
          <w:rFonts w:ascii="Times New Roman" w:hAnsi="Times New Roman" w:cs="Times New Roman"/>
          <w:sz w:val="28"/>
          <w:szCs w:val="28"/>
        </w:rPr>
        <w:t xml:space="preserve"> </w:t>
      </w:r>
      <w:r>
        <w:rPr>
          <w:rFonts w:ascii="Times New Roman" w:hAnsi="Times New Roman" w:cs="Times New Roman"/>
          <w:sz w:val="28"/>
          <w:szCs w:val="28"/>
        </w:rPr>
        <w:t>В.В. Никольский</w:t>
      </w:r>
    </w:p>
    <w:p w:rsidR="00441E07" w:rsidRDefault="00441E07" w:rsidP="00EB746A">
      <w:pPr>
        <w:spacing w:after="0" w:line="240" w:lineRule="auto"/>
        <w:jc w:val="both"/>
        <w:rPr>
          <w:rFonts w:ascii="Times New Roman" w:hAnsi="Times New Roman" w:cs="Times New Roman"/>
          <w:sz w:val="28"/>
          <w:szCs w:val="28"/>
        </w:rPr>
      </w:pPr>
    </w:p>
    <w:p w:rsidR="00441E07" w:rsidRDefault="00441E07" w:rsidP="00EB746A">
      <w:pPr>
        <w:spacing w:after="0" w:line="240" w:lineRule="auto"/>
        <w:jc w:val="both"/>
        <w:rPr>
          <w:rFonts w:ascii="Times New Roman" w:hAnsi="Times New Roman" w:cs="Times New Roman"/>
          <w:sz w:val="28"/>
          <w:szCs w:val="28"/>
        </w:rPr>
      </w:pPr>
    </w:p>
    <w:p w:rsidR="001B7A89" w:rsidRDefault="001B7A89" w:rsidP="00EB746A">
      <w:pPr>
        <w:spacing w:after="0" w:line="240" w:lineRule="auto"/>
        <w:jc w:val="both"/>
        <w:rPr>
          <w:rFonts w:ascii="Times New Roman" w:hAnsi="Times New Roman" w:cs="Times New Roman"/>
          <w:sz w:val="28"/>
          <w:szCs w:val="28"/>
        </w:rPr>
      </w:pPr>
    </w:p>
    <w:p w:rsidR="00EB746A" w:rsidRDefault="001B7A89" w:rsidP="00EB746A">
      <w:pPr>
        <w:spacing w:after="0" w:line="240" w:lineRule="auto"/>
        <w:rPr>
          <w:rFonts w:ascii="Times New Roman" w:hAnsi="Times New Roman" w:cs="Times New Roman"/>
          <w:sz w:val="20"/>
        </w:rPr>
      </w:pPr>
      <w:r>
        <w:rPr>
          <w:rFonts w:ascii="Times New Roman" w:hAnsi="Times New Roman" w:cs="Times New Roman"/>
          <w:sz w:val="20"/>
        </w:rPr>
        <w:t>Серебрякова Ирина Викторовна</w:t>
      </w:r>
    </w:p>
    <w:p w:rsidR="00EB746A" w:rsidRDefault="00EB746A" w:rsidP="00EB746A">
      <w:pPr>
        <w:spacing w:after="0" w:line="240" w:lineRule="auto"/>
        <w:rPr>
          <w:rFonts w:ascii="Times New Roman" w:hAnsi="Times New Roman" w:cs="Times New Roman"/>
          <w:sz w:val="20"/>
        </w:rPr>
      </w:pPr>
      <w:r w:rsidRPr="00511D83">
        <w:rPr>
          <w:rFonts w:ascii="Times New Roman" w:hAnsi="Times New Roman" w:cs="Times New Roman"/>
          <w:sz w:val="20"/>
        </w:rPr>
        <w:t>8(39195)2</w:t>
      </w:r>
      <w:r w:rsidR="001B7A89">
        <w:rPr>
          <w:rFonts w:ascii="Times New Roman" w:hAnsi="Times New Roman" w:cs="Times New Roman"/>
          <w:sz w:val="20"/>
        </w:rPr>
        <w:t>-26-84</w:t>
      </w:r>
    </w:p>
    <w:p w:rsidR="00C6445E" w:rsidRPr="00511D83" w:rsidRDefault="00C6445E" w:rsidP="00511D83">
      <w:pPr>
        <w:spacing w:after="0" w:line="240" w:lineRule="auto"/>
        <w:rPr>
          <w:rFonts w:ascii="Times New Roman" w:hAnsi="Times New Roman" w:cs="Times New Roman"/>
          <w:sz w:val="20"/>
        </w:rPr>
      </w:pPr>
    </w:p>
    <w:p w:rsidR="003022C8" w:rsidRPr="00F54EF0" w:rsidRDefault="003022C8" w:rsidP="003022C8">
      <w:pPr>
        <w:pStyle w:val="ConsPlusTitle"/>
        <w:jc w:val="right"/>
        <w:rPr>
          <w:rFonts w:ascii="Times New Roman" w:hAnsi="Times New Roman" w:cs="Times New Roman"/>
          <w:b w:val="0"/>
          <w:szCs w:val="22"/>
        </w:rPr>
      </w:pPr>
      <w:r w:rsidRPr="00F54EF0">
        <w:rPr>
          <w:rFonts w:ascii="Times New Roman" w:hAnsi="Times New Roman" w:cs="Times New Roman"/>
          <w:b w:val="0"/>
          <w:szCs w:val="22"/>
        </w:rPr>
        <w:t>Приложение</w:t>
      </w:r>
    </w:p>
    <w:p w:rsidR="003022C8" w:rsidRPr="00F54EF0" w:rsidRDefault="003022C8" w:rsidP="003022C8">
      <w:pPr>
        <w:pStyle w:val="ConsPlusTitle"/>
        <w:jc w:val="right"/>
        <w:rPr>
          <w:rFonts w:ascii="Times New Roman" w:hAnsi="Times New Roman" w:cs="Times New Roman"/>
          <w:b w:val="0"/>
          <w:szCs w:val="22"/>
        </w:rPr>
      </w:pPr>
      <w:r w:rsidRPr="00F54EF0">
        <w:rPr>
          <w:rFonts w:ascii="Times New Roman" w:hAnsi="Times New Roman" w:cs="Times New Roman"/>
          <w:b w:val="0"/>
          <w:szCs w:val="22"/>
        </w:rPr>
        <w:t>к постановлению администрации г. Енисейска</w:t>
      </w:r>
    </w:p>
    <w:p w:rsidR="003022C8" w:rsidRPr="00F54EF0" w:rsidRDefault="003022C8" w:rsidP="003022C8">
      <w:pPr>
        <w:pStyle w:val="ConsPlusTitle"/>
        <w:jc w:val="right"/>
        <w:rPr>
          <w:rFonts w:ascii="Times New Roman" w:hAnsi="Times New Roman" w:cs="Times New Roman"/>
          <w:b w:val="0"/>
          <w:szCs w:val="22"/>
        </w:rPr>
      </w:pPr>
      <w:r w:rsidRPr="00F54EF0">
        <w:rPr>
          <w:rFonts w:ascii="Times New Roman" w:hAnsi="Times New Roman" w:cs="Times New Roman"/>
          <w:b w:val="0"/>
          <w:szCs w:val="22"/>
        </w:rPr>
        <w:t xml:space="preserve">от </w:t>
      </w:r>
      <w:proofErr w:type="gramStart"/>
      <w:r w:rsidR="00E56A7E">
        <w:rPr>
          <w:rFonts w:ascii="Times New Roman" w:hAnsi="Times New Roman" w:cs="Times New Roman"/>
          <w:b w:val="0"/>
          <w:szCs w:val="22"/>
        </w:rPr>
        <w:t>«</w:t>
      </w:r>
      <w:r w:rsidR="00434E0C">
        <w:rPr>
          <w:rFonts w:ascii="Times New Roman" w:hAnsi="Times New Roman" w:cs="Times New Roman"/>
          <w:b w:val="0"/>
          <w:szCs w:val="22"/>
        </w:rPr>
        <w:t xml:space="preserve"> 2</w:t>
      </w:r>
      <w:r w:rsidR="00745A96">
        <w:rPr>
          <w:rFonts w:ascii="Times New Roman" w:hAnsi="Times New Roman" w:cs="Times New Roman"/>
          <w:b w:val="0"/>
          <w:szCs w:val="22"/>
        </w:rPr>
        <w:t>8</w:t>
      </w:r>
      <w:proofErr w:type="gramEnd"/>
      <w:r w:rsidR="00434E0C">
        <w:rPr>
          <w:rFonts w:ascii="Times New Roman" w:hAnsi="Times New Roman" w:cs="Times New Roman"/>
          <w:b w:val="0"/>
          <w:szCs w:val="22"/>
        </w:rPr>
        <w:t xml:space="preserve"> </w:t>
      </w:r>
      <w:r w:rsidR="00E56A7E">
        <w:rPr>
          <w:rFonts w:ascii="Times New Roman" w:hAnsi="Times New Roman" w:cs="Times New Roman"/>
          <w:b w:val="0"/>
          <w:szCs w:val="22"/>
        </w:rPr>
        <w:t>»</w:t>
      </w:r>
      <w:r w:rsidR="00E6464F">
        <w:rPr>
          <w:rFonts w:ascii="Times New Roman" w:hAnsi="Times New Roman" w:cs="Times New Roman"/>
          <w:b w:val="0"/>
          <w:szCs w:val="22"/>
        </w:rPr>
        <w:t xml:space="preserve"> </w:t>
      </w:r>
      <w:r w:rsidR="007E3E0F">
        <w:rPr>
          <w:rFonts w:ascii="Times New Roman" w:hAnsi="Times New Roman" w:cs="Times New Roman"/>
          <w:b w:val="0"/>
          <w:szCs w:val="22"/>
        </w:rPr>
        <w:t>___</w:t>
      </w:r>
      <w:r w:rsidR="00745A96">
        <w:rPr>
          <w:rFonts w:ascii="Times New Roman" w:hAnsi="Times New Roman" w:cs="Times New Roman"/>
          <w:b w:val="0"/>
          <w:szCs w:val="22"/>
        </w:rPr>
        <w:t>12</w:t>
      </w:r>
      <w:r w:rsidR="007E3E0F">
        <w:rPr>
          <w:rFonts w:ascii="Times New Roman" w:hAnsi="Times New Roman" w:cs="Times New Roman"/>
          <w:b w:val="0"/>
          <w:szCs w:val="22"/>
        </w:rPr>
        <w:t>____</w:t>
      </w:r>
      <w:r w:rsidR="00E6464F">
        <w:rPr>
          <w:rFonts w:ascii="Times New Roman" w:hAnsi="Times New Roman" w:cs="Times New Roman"/>
          <w:b w:val="0"/>
          <w:szCs w:val="22"/>
        </w:rPr>
        <w:t xml:space="preserve"> </w:t>
      </w:r>
      <w:r w:rsidRPr="00F54EF0">
        <w:rPr>
          <w:rFonts w:ascii="Times New Roman" w:hAnsi="Times New Roman" w:cs="Times New Roman"/>
          <w:b w:val="0"/>
          <w:szCs w:val="22"/>
        </w:rPr>
        <w:t>202</w:t>
      </w:r>
      <w:r w:rsidR="007E3E0F">
        <w:rPr>
          <w:rFonts w:ascii="Times New Roman" w:hAnsi="Times New Roman" w:cs="Times New Roman"/>
          <w:b w:val="0"/>
          <w:szCs w:val="22"/>
        </w:rPr>
        <w:t>4</w:t>
      </w:r>
      <w:r w:rsidRPr="00F54EF0">
        <w:rPr>
          <w:rFonts w:ascii="Times New Roman" w:hAnsi="Times New Roman" w:cs="Times New Roman"/>
          <w:b w:val="0"/>
          <w:szCs w:val="22"/>
        </w:rPr>
        <w:t xml:space="preserve"> г. №</w:t>
      </w:r>
      <w:r w:rsidR="006D0CC3">
        <w:rPr>
          <w:rFonts w:ascii="Times New Roman" w:hAnsi="Times New Roman" w:cs="Times New Roman"/>
          <w:b w:val="0"/>
          <w:szCs w:val="22"/>
        </w:rPr>
        <w:t xml:space="preserve"> </w:t>
      </w:r>
      <w:r w:rsidR="00745A96">
        <w:rPr>
          <w:rFonts w:ascii="Times New Roman" w:hAnsi="Times New Roman" w:cs="Times New Roman"/>
          <w:b w:val="0"/>
          <w:szCs w:val="22"/>
        </w:rPr>
        <w:t xml:space="preserve">   </w:t>
      </w:r>
      <w:r w:rsidR="002C1BC9">
        <w:rPr>
          <w:rFonts w:ascii="Times New Roman" w:hAnsi="Times New Roman" w:cs="Times New Roman"/>
          <w:b w:val="0"/>
          <w:szCs w:val="22"/>
        </w:rPr>
        <w:t>418</w:t>
      </w:r>
      <w:bookmarkStart w:id="0" w:name="_GoBack"/>
      <w:bookmarkEnd w:id="0"/>
      <w:r w:rsidR="00745A96">
        <w:rPr>
          <w:rFonts w:ascii="Times New Roman" w:hAnsi="Times New Roman" w:cs="Times New Roman"/>
          <w:b w:val="0"/>
          <w:szCs w:val="22"/>
        </w:rPr>
        <w:t xml:space="preserve">     </w:t>
      </w:r>
      <w:r w:rsidR="00E56A7E" w:rsidRPr="00434E0C">
        <w:rPr>
          <w:rFonts w:ascii="Times New Roman" w:hAnsi="Times New Roman" w:cs="Times New Roman"/>
          <w:b w:val="0"/>
          <w:szCs w:val="22"/>
        </w:rPr>
        <w:t>-п</w:t>
      </w:r>
    </w:p>
    <w:p w:rsidR="003022C8" w:rsidRDefault="003022C8" w:rsidP="003022C8">
      <w:pPr>
        <w:pStyle w:val="ConsPlusTitle"/>
        <w:jc w:val="right"/>
        <w:rPr>
          <w:rFonts w:ascii="Times New Roman" w:hAnsi="Times New Roman" w:cs="Times New Roman"/>
          <w:b w:val="0"/>
          <w:sz w:val="26"/>
          <w:szCs w:val="26"/>
        </w:rPr>
      </w:pPr>
    </w:p>
    <w:p w:rsidR="003022C8" w:rsidRPr="00CE3921" w:rsidRDefault="003022C8" w:rsidP="001A0C99">
      <w:pPr>
        <w:pStyle w:val="ConsPlusTitle"/>
        <w:jc w:val="center"/>
        <w:rPr>
          <w:rFonts w:ascii="Times New Roman" w:hAnsi="Times New Roman" w:cs="Times New Roman"/>
          <w:b w:val="0"/>
          <w:sz w:val="26"/>
          <w:szCs w:val="26"/>
        </w:rPr>
      </w:pPr>
      <w:r w:rsidRPr="00CE3921">
        <w:rPr>
          <w:rFonts w:ascii="Times New Roman" w:hAnsi="Times New Roman" w:cs="Times New Roman"/>
          <w:b w:val="0"/>
          <w:sz w:val="26"/>
          <w:szCs w:val="26"/>
        </w:rPr>
        <w:t>Му</w:t>
      </w:r>
      <w:r>
        <w:rPr>
          <w:rFonts w:ascii="Times New Roman" w:hAnsi="Times New Roman" w:cs="Times New Roman"/>
          <w:b w:val="0"/>
          <w:sz w:val="26"/>
          <w:szCs w:val="26"/>
        </w:rPr>
        <w:t>ниципальная прог</w:t>
      </w:r>
      <w:r w:rsidRPr="00CE3921">
        <w:rPr>
          <w:rFonts w:ascii="Times New Roman" w:hAnsi="Times New Roman" w:cs="Times New Roman"/>
          <w:b w:val="0"/>
          <w:sz w:val="26"/>
          <w:szCs w:val="26"/>
        </w:rPr>
        <w:t>рамма</w:t>
      </w:r>
    </w:p>
    <w:p w:rsidR="003022C8" w:rsidRDefault="0025665B" w:rsidP="003022C8">
      <w:pPr>
        <w:pStyle w:val="ConsPlusNormal"/>
        <w:jc w:val="center"/>
        <w:rPr>
          <w:rFonts w:ascii="Times New Roman" w:hAnsi="Times New Roman" w:cs="Times New Roman"/>
          <w:sz w:val="26"/>
          <w:szCs w:val="26"/>
        </w:rPr>
      </w:pPr>
      <w:r w:rsidRPr="00862F5A">
        <w:rPr>
          <w:rFonts w:ascii="Times New Roman" w:hAnsi="Times New Roman" w:cs="Times New Roman"/>
          <w:sz w:val="26"/>
          <w:szCs w:val="26"/>
        </w:rPr>
        <w:t>«Защита от чрезвычайных ситуаций</w:t>
      </w:r>
      <w:r>
        <w:rPr>
          <w:rFonts w:ascii="Times New Roman" w:hAnsi="Times New Roman" w:cs="Times New Roman"/>
          <w:sz w:val="26"/>
          <w:szCs w:val="26"/>
        </w:rPr>
        <w:t xml:space="preserve"> </w:t>
      </w:r>
      <w:r w:rsidRPr="00862F5A">
        <w:rPr>
          <w:rFonts w:ascii="Times New Roman" w:hAnsi="Times New Roman" w:cs="Times New Roman"/>
          <w:sz w:val="26"/>
          <w:szCs w:val="26"/>
        </w:rPr>
        <w:t>прир</w:t>
      </w:r>
      <w:r>
        <w:rPr>
          <w:rFonts w:ascii="Times New Roman" w:hAnsi="Times New Roman" w:cs="Times New Roman"/>
          <w:sz w:val="26"/>
          <w:szCs w:val="26"/>
        </w:rPr>
        <w:t xml:space="preserve">одного и техногенного характера, </w:t>
      </w:r>
      <w:r w:rsidRPr="00862F5A">
        <w:rPr>
          <w:rFonts w:ascii="Times New Roman" w:hAnsi="Times New Roman" w:cs="Times New Roman"/>
          <w:sz w:val="26"/>
          <w:szCs w:val="26"/>
        </w:rPr>
        <w:t>обеспечение</w:t>
      </w:r>
      <w:r w:rsidR="005378C8">
        <w:rPr>
          <w:rFonts w:ascii="Times New Roman" w:hAnsi="Times New Roman" w:cs="Times New Roman"/>
          <w:sz w:val="26"/>
          <w:szCs w:val="26"/>
        </w:rPr>
        <w:t xml:space="preserve"> общественной</w:t>
      </w:r>
      <w:r>
        <w:rPr>
          <w:rFonts w:ascii="Times New Roman" w:hAnsi="Times New Roman" w:cs="Times New Roman"/>
          <w:sz w:val="26"/>
          <w:szCs w:val="26"/>
        </w:rPr>
        <w:t xml:space="preserve"> </w:t>
      </w:r>
      <w:r w:rsidRPr="00862F5A">
        <w:rPr>
          <w:rFonts w:ascii="Times New Roman" w:hAnsi="Times New Roman" w:cs="Times New Roman"/>
          <w:sz w:val="26"/>
          <w:szCs w:val="26"/>
        </w:rPr>
        <w:t xml:space="preserve">безопасности </w:t>
      </w:r>
      <w:r>
        <w:rPr>
          <w:rFonts w:ascii="Times New Roman" w:hAnsi="Times New Roman" w:cs="Times New Roman"/>
          <w:sz w:val="26"/>
          <w:szCs w:val="26"/>
        </w:rPr>
        <w:t>и антитеррористической защи</w:t>
      </w:r>
      <w:r w:rsidR="005378C8">
        <w:rPr>
          <w:rFonts w:ascii="Times New Roman" w:hAnsi="Times New Roman" w:cs="Times New Roman"/>
          <w:sz w:val="26"/>
          <w:szCs w:val="26"/>
        </w:rPr>
        <w:t>ты</w:t>
      </w:r>
      <w:r>
        <w:rPr>
          <w:rFonts w:ascii="Times New Roman" w:hAnsi="Times New Roman" w:cs="Times New Roman"/>
          <w:sz w:val="26"/>
          <w:szCs w:val="26"/>
        </w:rPr>
        <w:t xml:space="preserve"> населения              </w:t>
      </w:r>
      <w:r w:rsidR="008E7D76">
        <w:rPr>
          <w:rFonts w:ascii="Times New Roman" w:hAnsi="Times New Roman" w:cs="Times New Roman"/>
          <w:sz w:val="26"/>
          <w:szCs w:val="26"/>
        </w:rPr>
        <w:t>города</w:t>
      </w:r>
      <w:r w:rsidRPr="00862F5A">
        <w:rPr>
          <w:rFonts w:ascii="Times New Roman" w:hAnsi="Times New Roman" w:cs="Times New Roman"/>
          <w:sz w:val="26"/>
          <w:szCs w:val="26"/>
        </w:rPr>
        <w:t xml:space="preserve"> Енисейска, 202</w:t>
      </w:r>
      <w:r w:rsidR="0093560F">
        <w:rPr>
          <w:rFonts w:ascii="Times New Roman" w:hAnsi="Times New Roman" w:cs="Times New Roman"/>
          <w:sz w:val="26"/>
          <w:szCs w:val="26"/>
        </w:rPr>
        <w:t>4</w:t>
      </w:r>
      <w:r w:rsidRPr="00862F5A">
        <w:rPr>
          <w:rFonts w:ascii="Times New Roman" w:hAnsi="Times New Roman" w:cs="Times New Roman"/>
          <w:sz w:val="26"/>
          <w:szCs w:val="26"/>
        </w:rPr>
        <w:t>-</w:t>
      </w:r>
      <w:r w:rsidR="00F47722">
        <w:rPr>
          <w:rFonts w:ascii="Times New Roman" w:hAnsi="Times New Roman" w:cs="Times New Roman"/>
          <w:sz w:val="26"/>
          <w:szCs w:val="26"/>
        </w:rPr>
        <w:t>2026</w:t>
      </w:r>
      <w:r w:rsidRPr="00862F5A">
        <w:rPr>
          <w:rFonts w:ascii="Times New Roman" w:hAnsi="Times New Roman" w:cs="Times New Roman"/>
          <w:sz w:val="26"/>
          <w:szCs w:val="26"/>
        </w:rPr>
        <w:t xml:space="preserve"> годы»</w:t>
      </w:r>
    </w:p>
    <w:p w:rsidR="002B3618" w:rsidRDefault="002B3618" w:rsidP="002B3618">
      <w:pPr>
        <w:pStyle w:val="ConsPlusNormal"/>
        <w:jc w:val="center"/>
        <w:rPr>
          <w:rFonts w:ascii="Times New Roman" w:hAnsi="Times New Roman" w:cs="Times New Roman"/>
          <w:sz w:val="26"/>
          <w:szCs w:val="26"/>
        </w:rPr>
      </w:pPr>
      <w:r w:rsidRPr="00276963">
        <w:rPr>
          <w:rFonts w:ascii="Times New Roman" w:hAnsi="Times New Roman" w:cs="Times New Roman"/>
          <w:sz w:val="26"/>
          <w:szCs w:val="26"/>
        </w:rPr>
        <w:t xml:space="preserve">(в редакции постановления администрации города Енисейска от </w:t>
      </w:r>
      <w:r w:rsidR="007F2714" w:rsidRPr="007F2714">
        <w:rPr>
          <w:rFonts w:ascii="Times New Roman" w:hAnsi="Times New Roman" w:cs="Times New Roman"/>
          <w:sz w:val="26"/>
          <w:szCs w:val="26"/>
        </w:rPr>
        <w:t>25.07.2024 № 219-п</w:t>
      </w:r>
      <w:r w:rsidRPr="00276963">
        <w:rPr>
          <w:rFonts w:ascii="Times New Roman" w:hAnsi="Times New Roman" w:cs="Times New Roman"/>
          <w:sz w:val="26"/>
          <w:szCs w:val="26"/>
        </w:rPr>
        <w:t>)</w:t>
      </w:r>
    </w:p>
    <w:p w:rsidR="003022C8" w:rsidRPr="00CE3921" w:rsidRDefault="003022C8" w:rsidP="003022C8">
      <w:pPr>
        <w:pStyle w:val="ConsPlusNormal"/>
        <w:jc w:val="center"/>
        <w:rPr>
          <w:rFonts w:ascii="Times New Roman" w:hAnsi="Times New Roman" w:cs="Times New Roman"/>
          <w:sz w:val="26"/>
          <w:szCs w:val="26"/>
        </w:rPr>
      </w:pPr>
      <w:r w:rsidRPr="00CE3921">
        <w:rPr>
          <w:rFonts w:ascii="Times New Roman" w:hAnsi="Times New Roman" w:cs="Times New Roman"/>
          <w:sz w:val="26"/>
          <w:szCs w:val="26"/>
        </w:rPr>
        <w:t>Паспорт</w:t>
      </w:r>
    </w:p>
    <w:p w:rsidR="003022C8" w:rsidRPr="00CE3921" w:rsidRDefault="003022C8" w:rsidP="003022C8">
      <w:pPr>
        <w:pStyle w:val="ConsPlusNormal"/>
        <w:jc w:val="center"/>
        <w:rPr>
          <w:rFonts w:ascii="Times New Roman" w:hAnsi="Times New Roman" w:cs="Times New Roman"/>
          <w:sz w:val="26"/>
          <w:szCs w:val="26"/>
        </w:rPr>
      </w:pPr>
      <w:r w:rsidRPr="00CE3921">
        <w:rPr>
          <w:rFonts w:ascii="Times New Roman" w:hAnsi="Times New Roman" w:cs="Times New Roman"/>
          <w:sz w:val="26"/>
          <w:szCs w:val="26"/>
        </w:rPr>
        <w:t>муниципальной программы</w:t>
      </w:r>
    </w:p>
    <w:p w:rsidR="0025665B" w:rsidRDefault="0025665B" w:rsidP="003022C8">
      <w:pPr>
        <w:pStyle w:val="ConsPlusNormal"/>
        <w:jc w:val="center"/>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Наименование муниципальной программы</w:t>
            </w:r>
          </w:p>
        </w:tc>
        <w:tc>
          <w:tcPr>
            <w:tcW w:w="5528" w:type="dxa"/>
          </w:tcPr>
          <w:p w:rsidR="0025665B" w:rsidRPr="0025665B" w:rsidRDefault="0025665B" w:rsidP="008E7D76">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«Защита от чрезвычайных ситуаций природного и техногенного характера,</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4"/>
                <w:szCs w:val="24"/>
                <w:lang w:eastAsia="ru-RU"/>
              </w:rPr>
              <w:t xml:space="preserve">обеспечение </w:t>
            </w:r>
            <w:r w:rsidR="002B1827">
              <w:rPr>
                <w:rFonts w:ascii="Times New Roman" w:eastAsia="Times New Roman" w:hAnsi="Times New Roman" w:cs="Times New Roman"/>
                <w:sz w:val="24"/>
                <w:szCs w:val="24"/>
                <w:lang w:eastAsia="ru-RU"/>
              </w:rPr>
              <w:t xml:space="preserve">общественной </w:t>
            </w:r>
            <w:r w:rsidRPr="0025665B">
              <w:rPr>
                <w:rFonts w:ascii="Times New Roman" w:eastAsia="Times New Roman" w:hAnsi="Times New Roman" w:cs="Times New Roman"/>
                <w:sz w:val="24"/>
                <w:szCs w:val="24"/>
                <w:lang w:eastAsia="ru-RU"/>
              </w:rPr>
              <w:t xml:space="preserve">безопасности и антитеррористической защищенности населения </w:t>
            </w:r>
            <w:r w:rsidR="008E7D76">
              <w:rPr>
                <w:rFonts w:ascii="Times New Roman" w:eastAsia="Times New Roman" w:hAnsi="Times New Roman" w:cs="Times New Roman"/>
                <w:sz w:val="24"/>
                <w:szCs w:val="24"/>
                <w:lang w:eastAsia="ru-RU"/>
              </w:rPr>
              <w:t>города</w:t>
            </w:r>
            <w:r w:rsidRPr="0025665B">
              <w:rPr>
                <w:rFonts w:ascii="Times New Roman" w:eastAsia="Times New Roman" w:hAnsi="Times New Roman" w:cs="Times New Roman"/>
                <w:sz w:val="24"/>
                <w:szCs w:val="24"/>
                <w:lang w:eastAsia="ru-RU"/>
              </w:rPr>
              <w:t xml:space="preserve"> Енисейска, 202</w:t>
            </w:r>
            <w:r w:rsidR="006D0CC3">
              <w:rPr>
                <w:rFonts w:ascii="Times New Roman" w:eastAsia="Times New Roman" w:hAnsi="Times New Roman" w:cs="Times New Roman"/>
                <w:sz w:val="24"/>
                <w:szCs w:val="24"/>
                <w:lang w:eastAsia="ru-RU"/>
              </w:rPr>
              <w:t>4</w:t>
            </w:r>
            <w:r w:rsidRPr="0025665B">
              <w:rPr>
                <w:rFonts w:ascii="Times New Roman" w:eastAsia="Times New Roman" w:hAnsi="Times New Roman" w:cs="Times New Roman"/>
                <w:sz w:val="24"/>
                <w:szCs w:val="24"/>
                <w:lang w:eastAsia="ru-RU"/>
              </w:rPr>
              <w:t>-</w:t>
            </w:r>
            <w:r w:rsidR="00F47722">
              <w:rPr>
                <w:rFonts w:ascii="Times New Roman" w:eastAsia="Times New Roman" w:hAnsi="Times New Roman" w:cs="Times New Roman"/>
                <w:sz w:val="24"/>
                <w:szCs w:val="24"/>
                <w:lang w:eastAsia="ru-RU"/>
              </w:rPr>
              <w:t>2026</w:t>
            </w:r>
            <w:r w:rsidRPr="0025665B">
              <w:rPr>
                <w:rFonts w:ascii="Times New Roman" w:eastAsia="Times New Roman" w:hAnsi="Times New Roman" w:cs="Times New Roman"/>
                <w:sz w:val="24"/>
                <w:szCs w:val="24"/>
                <w:lang w:eastAsia="ru-RU"/>
              </w:rPr>
              <w:t xml:space="preserve"> годы»</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Администратор муниципальной программы</w:t>
            </w:r>
          </w:p>
        </w:tc>
        <w:tc>
          <w:tcPr>
            <w:tcW w:w="5528" w:type="dxa"/>
          </w:tcPr>
          <w:p w:rsidR="0025665B" w:rsidRPr="00511D83" w:rsidRDefault="00C6445E" w:rsidP="00C6445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Козулина</w:t>
            </w:r>
            <w:r w:rsidR="00B45035" w:rsidRPr="00511D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B45035" w:rsidRPr="00511D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00B45035" w:rsidRPr="00511D83">
              <w:rPr>
                <w:rFonts w:ascii="Times New Roman" w:eastAsia="Times New Roman" w:hAnsi="Times New Roman" w:cs="Times New Roman"/>
                <w:sz w:val="24"/>
                <w:szCs w:val="24"/>
                <w:lang w:eastAsia="ru-RU"/>
              </w:rPr>
              <w:t>.</w:t>
            </w:r>
            <w:r w:rsidR="00B45035">
              <w:rPr>
                <w:rFonts w:ascii="Times New Roman" w:eastAsia="Times New Roman" w:hAnsi="Times New Roman" w:cs="Times New Roman"/>
                <w:sz w:val="24"/>
                <w:szCs w:val="24"/>
                <w:lang w:eastAsia="ru-RU"/>
              </w:rPr>
              <w:t>,</w:t>
            </w:r>
            <w:r w:rsidR="00B45035" w:rsidRPr="00511D83">
              <w:rPr>
                <w:rFonts w:ascii="Times New Roman" w:eastAsia="Times New Roman" w:hAnsi="Times New Roman" w:cs="Times New Roman"/>
                <w:sz w:val="24"/>
                <w:szCs w:val="24"/>
                <w:lang w:eastAsia="ru-RU"/>
              </w:rPr>
              <w:t xml:space="preserve"> </w:t>
            </w:r>
            <w:r w:rsidR="00B45035">
              <w:rPr>
                <w:rFonts w:ascii="Times New Roman" w:eastAsia="Times New Roman" w:hAnsi="Times New Roman" w:cs="Times New Roman"/>
                <w:sz w:val="24"/>
                <w:szCs w:val="24"/>
                <w:lang w:eastAsia="ru-RU"/>
              </w:rPr>
              <w:t>з</w:t>
            </w:r>
            <w:r w:rsidR="00511D83" w:rsidRPr="00511D83">
              <w:rPr>
                <w:rFonts w:ascii="Times New Roman" w:eastAsia="Times New Roman" w:hAnsi="Times New Roman" w:cs="Times New Roman"/>
                <w:sz w:val="24"/>
                <w:szCs w:val="24"/>
                <w:lang w:eastAsia="ru-RU"/>
              </w:rPr>
              <w:t xml:space="preserve">аместитель главы города Енисейска по вопросам </w:t>
            </w:r>
            <w:r>
              <w:rPr>
                <w:rFonts w:ascii="Times New Roman" w:eastAsia="Times New Roman" w:hAnsi="Times New Roman" w:cs="Times New Roman"/>
                <w:sz w:val="24"/>
                <w:szCs w:val="24"/>
                <w:lang w:eastAsia="ru-RU"/>
              </w:rPr>
              <w:t>жизнеобеспечения</w:t>
            </w:r>
          </w:p>
        </w:tc>
      </w:tr>
      <w:tr w:rsidR="0025665B" w:rsidRPr="0025665B" w:rsidTr="00253C74">
        <w:trPr>
          <w:trHeight w:val="1896"/>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Ответственные исполнители мероприятий муниципальной программы</w:t>
            </w:r>
          </w:p>
        </w:tc>
        <w:tc>
          <w:tcPr>
            <w:tcW w:w="5528" w:type="dxa"/>
          </w:tcPr>
          <w:p w:rsidR="00B45035" w:rsidRDefault="00DF6D3C" w:rsidP="00B4503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5665B" w:rsidRPr="00511D83">
              <w:rPr>
                <w:rFonts w:ascii="Times New Roman" w:eastAsia="Times New Roman" w:hAnsi="Times New Roman" w:cs="Times New Roman"/>
                <w:sz w:val="24"/>
                <w:szCs w:val="24"/>
                <w:lang w:eastAsia="ru-RU"/>
              </w:rPr>
              <w:t>пециалист</w:t>
            </w:r>
            <w:r>
              <w:rPr>
                <w:rFonts w:ascii="Times New Roman" w:eastAsia="Times New Roman" w:hAnsi="Times New Roman" w:cs="Times New Roman"/>
                <w:sz w:val="24"/>
                <w:szCs w:val="24"/>
                <w:lang w:eastAsia="ru-RU"/>
              </w:rPr>
              <w:t>ы сектора</w:t>
            </w:r>
            <w:r w:rsidR="0025665B" w:rsidRPr="00511D83">
              <w:rPr>
                <w:rFonts w:ascii="Times New Roman" w:eastAsia="Times New Roman" w:hAnsi="Times New Roman" w:cs="Times New Roman"/>
                <w:sz w:val="24"/>
                <w:szCs w:val="24"/>
                <w:lang w:eastAsia="ru-RU"/>
              </w:rPr>
              <w:t xml:space="preserve"> ГО ЧС и ОПБ и безопасности территории</w:t>
            </w:r>
            <w:r w:rsidR="00511D83" w:rsidRPr="00511D83">
              <w:rPr>
                <w:rFonts w:ascii="Times New Roman" w:eastAsia="Times New Roman" w:hAnsi="Times New Roman" w:cs="Times New Roman"/>
                <w:sz w:val="24"/>
                <w:szCs w:val="24"/>
                <w:lang w:eastAsia="ru-RU"/>
              </w:rPr>
              <w:t xml:space="preserve"> администрации города Енисейска</w:t>
            </w:r>
            <w:r w:rsidR="00253C74">
              <w:rPr>
                <w:rFonts w:ascii="Times New Roman" w:eastAsia="Times New Roman" w:hAnsi="Times New Roman" w:cs="Times New Roman"/>
                <w:sz w:val="24"/>
                <w:szCs w:val="24"/>
                <w:lang w:eastAsia="ru-RU"/>
              </w:rPr>
              <w:t>;</w:t>
            </w:r>
            <w:r w:rsidR="00511D83" w:rsidRPr="00511D83">
              <w:rPr>
                <w:rFonts w:ascii="Times New Roman" w:eastAsia="Times New Roman" w:hAnsi="Times New Roman" w:cs="Times New Roman"/>
                <w:sz w:val="24"/>
                <w:szCs w:val="24"/>
                <w:lang w:eastAsia="ru-RU"/>
              </w:rPr>
              <w:t xml:space="preserve">    </w:t>
            </w:r>
          </w:p>
          <w:p w:rsidR="00B45035" w:rsidRPr="00B45035" w:rsidRDefault="00B45035" w:rsidP="00B450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035">
              <w:rPr>
                <w:rFonts w:ascii="Times New Roman" w:eastAsia="Times New Roman" w:hAnsi="Times New Roman" w:cs="Times New Roman"/>
                <w:sz w:val="24"/>
                <w:szCs w:val="24"/>
                <w:lang w:eastAsia="ru-RU"/>
              </w:rPr>
              <w:t>Директор МБУ «ЕГИЦ»;</w:t>
            </w:r>
          </w:p>
          <w:p w:rsidR="00B45035" w:rsidRPr="00B45035" w:rsidRDefault="00B45035" w:rsidP="00B4503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035">
              <w:rPr>
                <w:rFonts w:ascii="Times New Roman" w:eastAsia="Times New Roman" w:hAnsi="Times New Roman" w:cs="Times New Roman"/>
                <w:sz w:val="24"/>
                <w:szCs w:val="24"/>
                <w:lang w:eastAsia="ru-RU"/>
              </w:rPr>
              <w:t>Руководитель МКУ «Управление муниципальным имуществом г. Енисейска»;</w:t>
            </w:r>
          </w:p>
          <w:p w:rsidR="0025665B" w:rsidRPr="00511D83" w:rsidRDefault="00B45035" w:rsidP="00253C7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45035">
              <w:rPr>
                <w:rFonts w:ascii="Times New Roman" w:eastAsia="Times New Roman" w:hAnsi="Times New Roman" w:cs="Times New Roman"/>
                <w:sz w:val="24"/>
                <w:szCs w:val="24"/>
                <w:lang w:eastAsia="ru-RU"/>
              </w:rPr>
              <w:t>Руководитель МКУ «Управление горо</w:t>
            </w:r>
            <w:r w:rsidR="00C96D50">
              <w:rPr>
                <w:rFonts w:ascii="Times New Roman" w:eastAsia="Times New Roman" w:hAnsi="Times New Roman" w:cs="Times New Roman"/>
                <w:sz w:val="24"/>
                <w:szCs w:val="24"/>
                <w:lang w:eastAsia="ru-RU"/>
              </w:rPr>
              <w:t>дского хозяйства г. Енисейска»</w:t>
            </w:r>
            <w:r w:rsidRPr="00B45035">
              <w:rPr>
                <w:rFonts w:ascii="Times New Roman" w:eastAsia="Times New Roman" w:hAnsi="Times New Roman" w:cs="Times New Roman"/>
                <w:sz w:val="24"/>
                <w:szCs w:val="24"/>
                <w:lang w:eastAsia="ru-RU"/>
              </w:rPr>
              <w:t>.</w:t>
            </w:r>
            <w:r w:rsidR="00511D83" w:rsidRPr="00511D83">
              <w:rPr>
                <w:rFonts w:ascii="Times New Roman" w:eastAsia="Times New Roman" w:hAnsi="Times New Roman" w:cs="Times New Roman"/>
                <w:sz w:val="24"/>
                <w:szCs w:val="24"/>
                <w:lang w:eastAsia="ru-RU"/>
              </w:rPr>
              <w:t xml:space="preserve">    </w:t>
            </w:r>
          </w:p>
        </w:tc>
      </w:tr>
      <w:tr w:rsidR="0025665B" w:rsidRPr="0025665B" w:rsidTr="0025665B">
        <w:trPr>
          <w:trHeight w:val="478"/>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Связь с государственной программой Красноярского края</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Государственная программа</w:t>
            </w:r>
            <w:r w:rsidRPr="0025665B">
              <w:rPr>
                <w:rFonts w:ascii="Times New Roman" w:eastAsia="Times New Roman" w:hAnsi="Times New Roman" w:cs="Times New Roman"/>
                <w:szCs w:val="20"/>
                <w:lang w:eastAsia="ru-RU"/>
              </w:rPr>
              <w:t xml:space="preserve"> </w:t>
            </w:r>
            <w:r w:rsidRPr="0025665B">
              <w:rPr>
                <w:rFonts w:ascii="Times New Roman" w:eastAsia="Times New Roman" w:hAnsi="Times New Roman" w:cs="Times New Roman"/>
                <w:sz w:val="24"/>
                <w:szCs w:val="24"/>
                <w:lang w:eastAsia="ru-RU"/>
              </w:rPr>
              <w:t>"Защита от чрезвычайных ситуаций природного и техногенного характера и обеспечение безопасности населения Красноярского края"</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"Предупреждение, спасение, помощь населению Красноярского края в чрезвычайных ситуациях";</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"Использование информационно-коммуникационных технологий для обеспечения безопасности населения Красноярского края";</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«Профилактика правонарушений»;</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Государственная программа «Охрана окружающей среды, воспроизводство природных ресурсов»;</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«Охрана природных комплексов и объектов»</w:t>
            </w:r>
          </w:p>
        </w:tc>
      </w:tr>
      <w:tr w:rsidR="0025665B" w:rsidRPr="0025665B" w:rsidTr="0025665B">
        <w:trPr>
          <w:trHeight w:val="172"/>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Цели муниципальной программы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1. Создание эффективной системы защиты населения </w:t>
            </w:r>
            <w:r w:rsidR="009958AC">
              <w:rPr>
                <w:rFonts w:ascii="Times New Roman" w:eastAsia="Times New Roman" w:hAnsi="Times New Roman" w:cs="Times New Roman"/>
                <w:sz w:val="24"/>
                <w:szCs w:val="24"/>
                <w:lang w:eastAsia="ru-RU"/>
              </w:rPr>
              <w:t>на</w:t>
            </w:r>
            <w:r w:rsidRPr="0025665B">
              <w:rPr>
                <w:rFonts w:ascii="Times New Roman" w:eastAsia="Times New Roman" w:hAnsi="Times New Roman" w:cs="Times New Roman"/>
                <w:sz w:val="24"/>
                <w:szCs w:val="24"/>
                <w:lang w:eastAsia="ru-RU"/>
              </w:rPr>
              <w:t xml:space="preserve"> территори</w:t>
            </w:r>
            <w:r w:rsidR="009958AC">
              <w:rPr>
                <w:rFonts w:ascii="Times New Roman" w:eastAsia="Times New Roman" w:hAnsi="Times New Roman" w:cs="Times New Roman"/>
                <w:sz w:val="24"/>
                <w:szCs w:val="24"/>
                <w:lang w:eastAsia="ru-RU"/>
              </w:rPr>
              <w:t>и</w:t>
            </w:r>
            <w:r w:rsidRPr="0025665B">
              <w:rPr>
                <w:rFonts w:ascii="Times New Roman" w:eastAsia="Times New Roman" w:hAnsi="Times New Roman" w:cs="Times New Roman"/>
                <w:sz w:val="24"/>
                <w:szCs w:val="24"/>
                <w:lang w:eastAsia="ru-RU"/>
              </w:rPr>
              <w:t xml:space="preserve"> города Енисейска от чрезвычайных ситуаций природного и техногенного характера; </w:t>
            </w:r>
          </w:p>
          <w:p w:rsidR="00253C74" w:rsidRPr="0025665B" w:rsidRDefault="0025665B" w:rsidP="00981ED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2. Повышение эффективности профилактики правонарушений и уровня безопасности граждан.</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lastRenderedPageBreak/>
              <w:t>Задачи муниципальной программы</w:t>
            </w:r>
          </w:p>
        </w:tc>
        <w:tc>
          <w:tcPr>
            <w:tcW w:w="5528" w:type="dxa"/>
          </w:tcPr>
          <w:p w:rsidR="0025665B" w:rsidRPr="0025665B" w:rsidRDefault="0025665B" w:rsidP="00A157F1">
            <w:pPr>
              <w:widowControl w:val="0"/>
              <w:numPr>
                <w:ilvl w:val="0"/>
                <w:numId w:val="3"/>
              </w:numPr>
              <w:autoSpaceDE w:val="0"/>
              <w:autoSpaceDN w:val="0"/>
              <w:spacing w:after="0" w:line="240" w:lineRule="auto"/>
              <w:ind w:left="11" w:hanging="2"/>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Обеспечение мероприятий гражданской обороны, пожарной безопасности на территории города Енисейска.</w:t>
            </w:r>
          </w:p>
          <w:p w:rsidR="0025665B" w:rsidRPr="0025665B" w:rsidRDefault="0025665B" w:rsidP="00A157F1">
            <w:pPr>
              <w:widowControl w:val="0"/>
              <w:numPr>
                <w:ilvl w:val="0"/>
                <w:numId w:val="3"/>
              </w:numPr>
              <w:autoSpaceDE w:val="0"/>
              <w:autoSpaceDN w:val="0"/>
              <w:spacing w:after="0" w:line="240" w:lineRule="auto"/>
              <w:ind w:left="17" w:hanging="17"/>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Создание условий для </w:t>
            </w:r>
            <w:proofErr w:type="gramStart"/>
            <w:r w:rsidRPr="0025665B">
              <w:rPr>
                <w:rFonts w:ascii="Times New Roman" w:eastAsia="Times New Roman" w:hAnsi="Times New Roman" w:cs="Times New Roman"/>
                <w:sz w:val="24"/>
                <w:szCs w:val="24"/>
                <w:lang w:eastAsia="ru-RU"/>
              </w:rPr>
              <w:t>профилактики  правонарушений</w:t>
            </w:r>
            <w:proofErr w:type="gramEnd"/>
            <w:r w:rsidRPr="0025665B">
              <w:rPr>
                <w:rFonts w:ascii="Times New Roman" w:eastAsia="Times New Roman" w:hAnsi="Times New Roman" w:cs="Times New Roman"/>
                <w:sz w:val="24"/>
                <w:szCs w:val="24"/>
                <w:lang w:eastAsia="ru-RU"/>
              </w:rPr>
              <w:t xml:space="preserve"> и антитеррористической защищенности на территории города Енисейска.</w:t>
            </w:r>
          </w:p>
          <w:p w:rsidR="0025665B" w:rsidRPr="0025665B" w:rsidRDefault="0025665B" w:rsidP="00A157F1">
            <w:pPr>
              <w:widowControl w:val="0"/>
              <w:numPr>
                <w:ilvl w:val="0"/>
                <w:numId w:val="3"/>
              </w:numPr>
              <w:autoSpaceDE w:val="0"/>
              <w:autoSpaceDN w:val="0"/>
              <w:spacing w:after="0" w:line="240" w:lineRule="auto"/>
              <w:ind w:left="11" w:hanging="2"/>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Организация противоэпидемиологических (профилактических) мероприятий на территории города Енисейска.</w:t>
            </w:r>
          </w:p>
        </w:tc>
      </w:tr>
      <w:tr w:rsidR="0025665B" w:rsidRPr="0025665B" w:rsidTr="0025665B">
        <w:tc>
          <w:tcPr>
            <w:tcW w:w="4173" w:type="dxa"/>
          </w:tcPr>
          <w:p w:rsidR="0025665B" w:rsidRPr="0025665B" w:rsidRDefault="00B45035" w:rsidP="00B4503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w:t>
            </w:r>
            <w:r w:rsidR="00253C7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одпрограмм</w:t>
            </w:r>
          </w:p>
        </w:tc>
        <w:tc>
          <w:tcPr>
            <w:tcW w:w="5528" w:type="dxa"/>
          </w:tcPr>
          <w:p w:rsidR="003203F7" w:rsidRDefault="0025665B" w:rsidP="003203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1. Развитие гражданской обороны и обеспечение пожарной безопасности.</w:t>
            </w:r>
          </w:p>
          <w:p w:rsidR="003203F7" w:rsidRDefault="003203F7" w:rsidP="003203F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Отдельное мероприятие 1.</w:t>
            </w:r>
            <w:r w:rsidRPr="00276963">
              <w:rPr>
                <w:rFonts w:ascii="Times New Roman" w:eastAsia="Times New Roman" w:hAnsi="Times New Roman" w:cs="Times New Roman"/>
                <w:sz w:val="24"/>
                <w:szCs w:val="24"/>
                <w:lang w:eastAsia="ru-RU"/>
              </w:rPr>
              <w:t xml:space="preserve"> Субсидии бюджетам муниципальных образований на</w:t>
            </w:r>
            <w:r>
              <w:rPr>
                <w:rFonts w:ascii="Times New Roman" w:eastAsia="Times New Roman" w:hAnsi="Times New Roman" w:cs="Times New Roman"/>
                <w:sz w:val="24"/>
                <w:szCs w:val="24"/>
                <w:lang w:eastAsia="ru-RU"/>
              </w:rPr>
              <w:t xml:space="preserve"> приобретение автономных дымовых пожарных извещателей отдельным категориям граждан в целях оснащения ими жилых помещений </w:t>
            </w:r>
          </w:p>
          <w:p w:rsidR="0025665B" w:rsidRPr="0025665B" w:rsidRDefault="0025665B" w:rsidP="003203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2.</w:t>
            </w:r>
            <w:r w:rsidRPr="0025665B">
              <w:rPr>
                <w:rFonts w:ascii="Calibri" w:eastAsia="Times New Roman" w:hAnsi="Calibri" w:cs="Calibri"/>
                <w:sz w:val="24"/>
                <w:szCs w:val="24"/>
                <w:lang w:eastAsia="ru-RU"/>
              </w:rPr>
              <w:t xml:space="preserve"> </w:t>
            </w:r>
            <w:r w:rsidRPr="0025665B">
              <w:rPr>
                <w:rFonts w:ascii="Times New Roman" w:eastAsia="Times New Roman" w:hAnsi="Times New Roman" w:cs="Times New Roman"/>
                <w:sz w:val="24"/>
                <w:szCs w:val="24"/>
                <w:lang w:eastAsia="ru-RU"/>
              </w:rPr>
              <w:t>Противодействие терроризму и другим противоправным деяниям.</w:t>
            </w:r>
          </w:p>
          <w:p w:rsid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Подпрограмма 3. Обеспечение санитарно-эпидемиологического благополучия населения.</w:t>
            </w:r>
          </w:p>
          <w:p w:rsidR="002B3618" w:rsidRPr="0025665B" w:rsidRDefault="00604C8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Отдельное м</w:t>
            </w:r>
            <w:r w:rsidR="002B3618" w:rsidRPr="00276963">
              <w:rPr>
                <w:rFonts w:ascii="Times New Roman" w:eastAsia="Times New Roman" w:hAnsi="Times New Roman" w:cs="Times New Roman"/>
                <w:sz w:val="24"/>
                <w:szCs w:val="24"/>
                <w:lang w:eastAsia="ru-RU"/>
              </w:rPr>
              <w:t>ероприятие 1. Субсидии бюджетам муниципальных образований Красноярского края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5665B" w:rsidRPr="0025665B" w:rsidTr="0025665B">
        <w:trPr>
          <w:trHeight w:val="832"/>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Сроки реализации муниципальной</w:t>
            </w:r>
          </w:p>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 программы</w:t>
            </w:r>
          </w:p>
        </w:tc>
        <w:tc>
          <w:tcPr>
            <w:tcW w:w="5528" w:type="dxa"/>
          </w:tcPr>
          <w:p w:rsidR="0025665B" w:rsidRPr="0025665B" w:rsidRDefault="0025665B" w:rsidP="0093560F">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202</w:t>
            </w:r>
            <w:r w:rsidR="00F47722">
              <w:rPr>
                <w:rFonts w:ascii="Times New Roman" w:eastAsia="Times New Roman" w:hAnsi="Times New Roman" w:cs="Times New Roman"/>
                <w:sz w:val="24"/>
                <w:szCs w:val="24"/>
                <w:lang w:eastAsia="ru-RU"/>
              </w:rPr>
              <w:t>4</w:t>
            </w:r>
            <w:r w:rsidRPr="0025665B">
              <w:rPr>
                <w:rFonts w:ascii="Times New Roman" w:eastAsia="Times New Roman" w:hAnsi="Times New Roman" w:cs="Times New Roman"/>
                <w:sz w:val="24"/>
                <w:szCs w:val="24"/>
                <w:lang w:eastAsia="ru-RU"/>
              </w:rPr>
              <w:t xml:space="preserve"> год и плановый период 202</w:t>
            </w:r>
            <w:r w:rsidR="0093560F">
              <w:rPr>
                <w:rFonts w:ascii="Times New Roman" w:eastAsia="Times New Roman" w:hAnsi="Times New Roman" w:cs="Times New Roman"/>
                <w:sz w:val="24"/>
                <w:szCs w:val="24"/>
                <w:lang w:eastAsia="ru-RU"/>
              </w:rPr>
              <w:t>5</w:t>
            </w:r>
            <w:r w:rsidRPr="0025665B">
              <w:rPr>
                <w:rFonts w:ascii="Times New Roman" w:eastAsia="Times New Roman" w:hAnsi="Times New Roman" w:cs="Times New Roman"/>
                <w:sz w:val="24"/>
                <w:szCs w:val="24"/>
                <w:lang w:eastAsia="ru-RU"/>
              </w:rPr>
              <w:t xml:space="preserve"> - 202</w:t>
            </w:r>
            <w:r w:rsidR="00F47722">
              <w:rPr>
                <w:rFonts w:ascii="Times New Roman" w:eastAsia="Times New Roman" w:hAnsi="Times New Roman" w:cs="Times New Roman"/>
                <w:sz w:val="24"/>
                <w:szCs w:val="24"/>
                <w:lang w:eastAsia="ru-RU"/>
              </w:rPr>
              <w:t>6</w:t>
            </w:r>
            <w:r w:rsidRPr="0025665B">
              <w:rPr>
                <w:rFonts w:ascii="Times New Roman" w:eastAsia="Times New Roman" w:hAnsi="Times New Roman" w:cs="Times New Roman"/>
                <w:sz w:val="24"/>
                <w:szCs w:val="24"/>
                <w:lang w:eastAsia="ru-RU"/>
              </w:rPr>
              <w:t xml:space="preserve"> годов</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Целевые индикаторы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Calibri"/>
                <w:sz w:val="24"/>
                <w:szCs w:val="24"/>
                <w:lang w:eastAsia="ru-RU"/>
              </w:rPr>
              <w:t>Охват населения города Енисейска оповещаемого с помощью автоматизированной системы централизованного оповещения гражданской обороны</w:t>
            </w:r>
            <w:r w:rsidRPr="0025665B">
              <w:rPr>
                <w:rFonts w:ascii="Times New Roman" w:eastAsia="Times New Roman" w:hAnsi="Times New Roman" w:cs="Times New Roman"/>
                <w:sz w:val="24"/>
                <w:szCs w:val="24"/>
                <w:lang w:eastAsia="ru-RU"/>
              </w:rPr>
              <w:t>;</w:t>
            </w:r>
          </w:p>
          <w:p w:rsidR="0025665B" w:rsidRPr="0025665B" w:rsidRDefault="0025665B" w:rsidP="0025665B">
            <w:pPr>
              <w:spacing w:after="0" w:line="240" w:lineRule="auto"/>
              <w:rPr>
                <w:rFonts w:ascii="Times New Roman" w:eastAsia="Times New Roman" w:hAnsi="Times New Roman" w:cs="Times New Roman"/>
                <w:color w:val="000000"/>
                <w:sz w:val="24"/>
                <w:szCs w:val="24"/>
                <w:lang w:eastAsia="ru-RU"/>
              </w:rPr>
            </w:pPr>
            <w:r w:rsidRPr="0025665B">
              <w:rPr>
                <w:rFonts w:ascii="Times New Roman" w:eastAsia="Times New Roman" w:hAnsi="Times New Roman" w:cs="Times New Roman"/>
                <w:sz w:val="24"/>
                <w:szCs w:val="24"/>
                <w:lang w:eastAsia="ru-RU"/>
              </w:rPr>
              <w:t>Количество террористических актов</w:t>
            </w:r>
            <w:r w:rsidRPr="0025665B">
              <w:rPr>
                <w:rFonts w:ascii="Times New Roman" w:eastAsia="Times New Roman" w:hAnsi="Times New Roman" w:cs="Times New Roman"/>
                <w:color w:val="000000"/>
                <w:sz w:val="24"/>
                <w:szCs w:val="24"/>
                <w:lang w:eastAsia="ru-RU"/>
              </w:rPr>
              <w:t>;</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Количество случаев нападения безнадзорных животных на людей;</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5665B">
              <w:rPr>
                <w:rFonts w:ascii="Times New Roman" w:eastAsia="Times New Roman" w:hAnsi="Times New Roman" w:cs="Calibri"/>
                <w:sz w:val="24"/>
                <w:szCs w:val="24"/>
                <w:lang w:eastAsia="ru-RU"/>
              </w:rPr>
              <w:t>Обеспеченность материально-техническими средствами (в том числе и ГСМ), средствами индивидуальной защиты, средствами радиационной, химической разведки и дозиметрического контроля</w:t>
            </w:r>
            <w:r w:rsidRPr="0025665B">
              <w:rPr>
                <w:rFonts w:ascii="Times New Roman" w:eastAsia="Times New Roman" w:hAnsi="Times New Roman" w:cs="Times New Roman"/>
                <w:sz w:val="24"/>
                <w:szCs w:val="24"/>
                <w:lang w:eastAsia="ru-RU"/>
              </w:rPr>
              <w:t>;</w:t>
            </w:r>
          </w:p>
          <w:p w:rsidR="0025665B" w:rsidRDefault="0025665B" w:rsidP="0025665B">
            <w:pPr>
              <w:widowControl w:val="0"/>
              <w:autoSpaceDE w:val="0"/>
              <w:autoSpaceDN w:val="0"/>
              <w:spacing w:after="0" w:line="240" w:lineRule="auto"/>
              <w:jc w:val="both"/>
              <w:rPr>
                <w:rFonts w:ascii="Times New Roman" w:eastAsia="Times New Roman" w:hAnsi="Times New Roman" w:cs="Calibri"/>
                <w:sz w:val="24"/>
                <w:szCs w:val="24"/>
                <w:lang w:eastAsia="ru-RU"/>
              </w:rPr>
            </w:pPr>
            <w:r w:rsidRPr="0025665B">
              <w:rPr>
                <w:rFonts w:ascii="Times New Roman" w:eastAsia="Times New Roman" w:hAnsi="Times New Roman" w:cs="Calibri"/>
                <w:sz w:val="24"/>
                <w:szCs w:val="24"/>
                <w:lang w:eastAsia="ru-RU"/>
              </w:rPr>
              <w:t>Процент выполненных</w:t>
            </w:r>
            <w:r w:rsidR="00063FE1">
              <w:rPr>
                <w:rFonts w:ascii="Times New Roman" w:eastAsia="Times New Roman" w:hAnsi="Times New Roman" w:cs="Calibri"/>
                <w:sz w:val="24"/>
                <w:szCs w:val="24"/>
                <w:lang w:eastAsia="ru-RU"/>
              </w:rPr>
              <w:t xml:space="preserve"> мероприятий от запланированных;</w:t>
            </w:r>
          </w:p>
          <w:p w:rsidR="002B3618" w:rsidRDefault="002B3618" w:rsidP="0025665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76963">
              <w:rPr>
                <w:rFonts w:ascii="Times New Roman" w:eastAsia="Times New Roman" w:hAnsi="Times New Roman" w:cs="Times New Roman"/>
                <w:sz w:val="24"/>
                <w:szCs w:val="24"/>
                <w:lang w:eastAsia="ru-RU"/>
              </w:rPr>
              <w:t>Организация автоматизированных рабочих мест</w:t>
            </w:r>
            <w:r w:rsidR="00063FE1">
              <w:rPr>
                <w:rFonts w:ascii="Times New Roman" w:eastAsia="Times New Roman" w:hAnsi="Times New Roman" w:cs="Times New Roman"/>
                <w:sz w:val="24"/>
                <w:szCs w:val="24"/>
                <w:lang w:eastAsia="ru-RU"/>
              </w:rPr>
              <w:t>;</w:t>
            </w:r>
          </w:p>
          <w:p w:rsidR="003203F7" w:rsidRPr="0025665B" w:rsidRDefault="00280B11" w:rsidP="00280B1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Cs w:val="20"/>
                <w:lang w:eastAsia="ru-RU" w:bidi="ru-RU"/>
              </w:rPr>
              <w:t>Количество случаев гибели населения города на пожарах и ЧС</w:t>
            </w:r>
            <w:r w:rsidR="00FF1D5D">
              <w:rPr>
                <w:rFonts w:ascii="Times New Roman" w:eastAsia="Times New Roman" w:hAnsi="Times New Roman" w:cs="Times New Roman"/>
                <w:sz w:val="24"/>
                <w:szCs w:val="24"/>
                <w:lang w:eastAsia="ru-RU"/>
              </w:rPr>
              <w:t>.</w:t>
            </w:r>
          </w:p>
        </w:tc>
      </w:tr>
      <w:tr w:rsidR="0025665B" w:rsidRPr="0025665B" w:rsidTr="0025665B">
        <w:trPr>
          <w:trHeight w:val="598"/>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Объемы бюджетных ассигнований муниципальной программы</w:t>
            </w:r>
          </w:p>
        </w:tc>
        <w:tc>
          <w:tcPr>
            <w:tcW w:w="5528" w:type="dxa"/>
          </w:tcPr>
          <w:p w:rsidR="008A0B14" w:rsidRPr="008A0B14" w:rsidRDefault="008A0B14" w:rsidP="008A0B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0B14">
              <w:rPr>
                <w:rFonts w:ascii="Times New Roman" w:eastAsia="Times New Roman" w:hAnsi="Times New Roman" w:cs="Times New Roman"/>
                <w:sz w:val="24"/>
                <w:szCs w:val="24"/>
                <w:lang w:eastAsia="ru-RU"/>
              </w:rPr>
              <w:t xml:space="preserve">Всего </w:t>
            </w:r>
            <w:r w:rsidR="003F20F6" w:rsidRPr="003F20F6">
              <w:rPr>
                <w:rFonts w:ascii="Times New Roman" w:eastAsia="Times New Roman" w:hAnsi="Times New Roman" w:cs="Times New Roman"/>
                <w:sz w:val="24"/>
                <w:szCs w:val="24"/>
                <w:lang w:eastAsia="ru-RU"/>
              </w:rPr>
              <w:t>1</w:t>
            </w:r>
            <w:r w:rsidR="00A821EB">
              <w:rPr>
                <w:rFonts w:ascii="Times New Roman" w:eastAsia="Times New Roman" w:hAnsi="Times New Roman" w:cs="Times New Roman"/>
                <w:sz w:val="24"/>
                <w:szCs w:val="24"/>
                <w:lang w:eastAsia="ru-RU"/>
              </w:rPr>
              <w:t> </w:t>
            </w:r>
            <w:r w:rsidR="0019630F">
              <w:rPr>
                <w:rFonts w:ascii="Times New Roman" w:eastAsia="Times New Roman" w:hAnsi="Times New Roman" w:cs="Times New Roman"/>
                <w:sz w:val="24"/>
                <w:szCs w:val="24"/>
                <w:lang w:eastAsia="ru-RU"/>
              </w:rPr>
              <w:t>523</w:t>
            </w:r>
            <w:r w:rsidR="00A821EB">
              <w:rPr>
                <w:rFonts w:ascii="Times New Roman" w:eastAsia="Times New Roman" w:hAnsi="Times New Roman" w:cs="Times New Roman"/>
                <w:sz w:val="24"/>
                <w:szCs w:val="24"/>
                <w:lang w:eastAsia="ru-RU"/>
              </w:rPr>
              <w:t> </w:t>
            </w:r>
            <w:r w:rsidR="0019630F">
              <w:rPr>
                <w:rFonts w:ascii="Times New Roman" w:eastAsia="Times New Roman" w:hAnsi="Times New Roman" w:cs="Times New Roman"/>
                <w:sz w:val="24"/>
                <w:szCs w:val="24"/>
                <w:lang w:eastAsia="ru-RU"/>
              </w:rPr>
              <w:t>93</w:t>
            </w:r>
            <w:r w:rsidR="00A821EB">
              <w:rPr>
                <w:rFonts w:ascii="Times New Roman" w:eastAsia="Times New Roman" w:hAnsi="Times New Roman" w:cs="Times New Roman"/>
                <w:sz w:val="24"/>
                <w:szCs w:val="24"/>
                <w:lang w:eastAsia="ru-RU"/>
              </w:rPr>
              <w:t>0,</w:t>
            </w:r>
            <w:r w:rsidR="0019630F">
              <w:rPr>
                <w:rFonts w:ascii="Times New Roman" w:eastAsia="Times New Roman" w:hAnsi="Times New Roman" w:cs="Times New Roman"/>
                <w:sz w:val="24"/>
                <w:szCs w:val="24"/>
                <w:lang w:eastAsia="ru-RU"/>
              </w:rPr>
              <w:t>21</w:t>
            </w:r>
            <w:r w:rsidRPr="008A0B14">
              <w:rPr>
                <w:rFonts w:ascii="Times New Roman" w:eastAsia="Times New Roman" w:hAnsi="Times New Roman" w:cs="Times New Roman"/>
                <w:sz w:val="24"/>
                <w:szCs w:val="24"/>
                <w:lang w:eastAsia="ru-RU"/>
              </w:rPr>
              <w:t xml:space="preserve"> рублей из бюджета города Енисейска, в том числе по годам:</w:t>
            </w:r>
          </w:p>
          <w:p w:rsidR="008A0B14" w:rsidRPr="008A0B14" w:rsidRDefault="008A0B14" w:rsidP="008A0B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0B14">
              <w:rPr>
                <w:rFonts w:ascii="Times New Roman" w:eastAsia="Times New Roman" w:hAnsi="Times New Roman" w:cs="Times New Roman"/>
                <w:sz w:val="24"/>
                <w:szCs w:val="24"/>
                <w:lang w:eastAsia="ru-RU"/>
              </w:rPr>
              <w:t xml:space="preserve">2024 год – </w:t>
            </w:r>
            <w:r w:rsidR="00745A96">
              <w:rPr>
                <w:rFonts w:ascii="Times New Roman" w:eastAsia="Times New Roman" w:hAnsi="Times New Roman" w:cs="Times New Roman"/>
                <w:sz w:val="24"/>
                <w:szCs w:val="24"/>
                <w:lang w:eastAsia="ru-RU"/>
              </w:rPr>
              <w:t>881 530</w:t>
            </w:r>
            <w:r w:rsidR="00A821EB">
              <w:rPr>
                <w:rFonts w:ascii="Times New Roman" w:eastAsia="Times New Roman" w:hAnsi="Times New Roman" w:cs="Times New Roman"/>
                <w:sz w:val="24"/>
                <w:szCs w:val="24"/>
                <w:lang w:eastAsia="ru-RU"/>
              </w:rPr>
              <w:t>,</w:t>
            </w:r>
            <w:r w:rsidR="00745A96">
              <w:rPr>
                <w:rFonts w:ascii="Times New Roman" w:eastAsia="Times New Roman" w:hAnsi="Times New Roman" w:cs="Times New Roman"/>
                <w:sz w:val="24"/>
                <w:szCs w:val="24"/>
                <w:lang w:eastAsia="ru-RU"/>
              </w:rPr>
              <w:t>21</w:t>
            </w:r>
            <w:r w:rsidRPr="008A0B14">
              <w:rPr>
                <w:rFonts w:ascii="Times New Roman" w:eastAsia="Times New Roman" w:hAnsi="Times New Roman" w:cs="Times New Roman"/>
                <w:sz w:val="24"/>
                <w:szCs w:val="24"/>
                <w:lang w:eastAsia="ru-RU"/>
              </w:rPr>
              <w:t xml:space="preserve"> рублей;</w:t>
            </w:r>
          </w:p>
          <w:p w:rsidR="008A0B14" w:rsidRPr="008A0B14" w:rsidRDefault="008A0B14" w:rsidP="008A0B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A0B14">
              <w:rPr>
                <w:rFonts w:ascii="Times New Roman" w:eastAsia="Times New Roman" w:hAnsi="Times New Roman" w:cs="Times New Roman"/>
                <w:sz w:val="24"/>
                <w:szCs w:val="24"/>
                <w:lang w:eastAsia="ru-RU"/>
              </w:rPr>
              <w:t>2025 год – 321 200,00 рублей;</w:t>
            </w:r>
          </w:p>
          <w:p w:rsidR="0025665B" w:rsidRPr="0025665B" w:rsidRDefault="008A0B14" w:rsidP="008A0B1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2026 </w:t>
            </w:r>
            <w:r w:rsidRPr="008A0B14">
              <w:rPr>
                <w:rFonts w:ascii="Times New Roman" w:eastAsia="Times New Roman" w:hAnsi="Times New Roman" w:cs="Times New Roman"/>
                <w:sz w:val="24"/>
                <w:szCs w:val="24"/>
                <w:lang w:eastAsia="ru-RU"/>
              </w:rPr>
              <w:t>год – 321 200,00 рублей.</w:t>
            </w:r>
          </w:p>
        </w:tc>
      </w:tr>
    </w:tbl>
    <w:p w:rsidR="0025665B" w:rsidRDefault="0025665B" w:rsidP="003022C8">
      <w:pPr>
        <w:pStyle w:val="ConsPlusNormal"/>
        <w:jc w:val="center"/>
        <w:rPr>
          <w:rFonts w:ascii="Times New Roman" w:hAnsi="Times New Roman" w:cs="Times New Roman"/>
          <w:sz w:val="24"/>
          <w:szCs w:val="24"/>
        </w:rPr>
      </w:pPr>
    </w:p>
    <w:p w:rsidR="0025665B" w:rsidRPr="0025665B" w:rsidRDefault="0025665B" w:rsidP="0025665B">
      <w:pPr>
        <w:pStyle w:val="ConsPlusNormal"/>
        <w:numPr>
          <w:ilvl w:val="0"/>
          <w:numId w:val="4"/>
        </w:numPr>
        <w:jc w:val="center"/>
        <w:outlineLvl w:val="2"/>
        <w:rPr>
          <w:rFonts w:ascii="Times New Roman" w:hAnsi="Times New Roman" w:cs="Times New Roman"/>
          <w:sz w:val="26"/>
          <w:szCs w:val="26"/>
        </w:rPr>
      </w:pPr>
      <w:r w:rsidRPr="0025665B">
        <w:rPr>
          <w:rFonts w:ascii="Times New Roman" w:hAnsi="Times New Roman" w:cs="Times New Roman"/>
          <w:sz w:val="26"/>
          <w:szCs w:val="26"/>
        </w:rPr>
        <w:t>Общая характеристика текущего состояния соответствующей сферы социально-экономического развития города Енисейска. Основные цели, задачи и сроки реализации муниципальной программы.</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bookmarkStart w:id="1" w:name="P309"/>
      <w:bookmarkEnd w:id="1"/>
      <w:r w:rsidRPr="0025665B">
        <w:rPr>
          <w:rFonts w:ascii="Times New Roman" w:eastAsia="Times New Roman" w:hAnsi="Times New Roman" w:cs="Times New Roman"/>
          <w:sz w:val="26"/>
          <w:szCs w:val="26"/>
          <w:lang w:eastAsia="ru-RU"/>
        </w:rPr>
        <w:t xml:space="preserve">Енисейск – городской округ Красноярского края Российской Федерации. </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Отдаленность города от краевого центра составляет 336 км. Ближайшая железнодорожная станция находится в городе Лесосибирске, в 46,7 км от города. Енисейск имеет развитую автомобильную сеть с твердым покрытием, аэропорт и речную пристань.</w:t>
      </w:r>
    </w:p>
    <w:p w:rsidR="00E04785"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ab/>
        <w:t xml:space="preserve">Город Енисейск относится к группе северных районов. Площадь территории города составляет 66,4 тыс. кв. км. Рельеф города – пологий. Территория города и его окрестностей представляет собой низменную равнину. </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Город разделен на шесть микрорайонов: центральный, Куйбышева, Вологдинка, Ванеева, Лебедева, Авиапорт. Основной массив городской застройки расчленен речкой Мельничной на две части, обособленно расположены поселки авиационного порта и войсковой части. Общественный центр формируется по ул. Ленина на левобережье реки Мельничной.</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Средняя плотность населения 320 человек на 1 км</w:t>
      </w:r>
      <w:r w:rsidRPr="0025665B">
        <w:rPr>
          <w:rFonts w:ascii="Times New Roman" w:eastAsia="Times New Roman" w:hAnsi="Times New Roman" w:cs="Times New Roman"/>
          <w:sz w:val="26"/>
          <w:szCs w:val="26"/>
          <w:vertAlign w:val="superscript"/>
          <w:lang w:eastAsia="ru-RU"/>
        </w:rPr>
        <w:t>2</w:t>
      </w:r>
      <w:r w:rsidRPr="0025665B">
        <w:rPr>
          <w:rFonts w:ascii="Times New Roman" w:eastAsia="Times New Roman" w:hAnsi="Times New Roman" w:cs="Times New Roman"/>
          <w:sz w:val="26"/>
          <w:szCs w:val="26"/>
          <w:lang w:eastAsia="ru-RU"/>
        </w:rPr>
        <w:t>.</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Крупных промышленных предприятий и вредных производств нет.</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Основными источниками техногенного загрязнения являются котельные и печное отопление в частном секторе. </w:t>
      </w:r>
    </w:p>
    <w:p w:rsidR="0025665B" w:rsidRPr="0025665B" w:rsidRDefault="0025665B" w:rsidP="0025665B">
      <w:pPr>
        <w:spacing w:after="0" w:line="240" w:lineRule="auto"/>
        <w:ind w:firstLine="680"/>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Своих энергоресурсов в городе нет. Электроэнергией город снабжается от Назаровской ГРЭС.</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В настоящее время кризисы и чрезвычайные ситуации остаются одними из важнейших вызовов стабильному экономическому росту государства. Размер материального ущерба от чрезвычайных ситуаций природного и техногенного характера ежегодно превышает сотни миллионов рублей.</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Достаточно серьезную угрозу для населения и объектов экономики представляют высокие паводки при половодьях. Наиболее значимый ущерб возникает вследствие затопления и повреждения коммуникаций (автодорог, линий электропередачи и связи), строений и гидротехнических сооружений. Результаты оценки суммарного ущерба и риска (социального и экономического) от паводка показывают, что эти величины с каждым годом имеют устойчивую тенденцию роста. Прежде всего, это связано с тем, что из-за загрязнения и обмеления русел рек возрастают уязвимость строений и, соответственно, опасность для жизни людей, проживающих в паводкоопасных районах.</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Стихийным бедствиям природно-климатического характера подвержена практически вся территория Красноярского края. Основными источниками стихийных бедствий на территории города Енисейска являются паводки и природные пожары.</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 xml:space="preserve">Весенне-летний паводковый период представляет серьезную угрозу для населения и экономики города Енисейска. Резкое повышение уровня воды в реках Енисей, Мельничная, </w:t>
      </w:r>
      <w:proofErr w:type="spellStart"/>
      <w:r w:rsidRPr="0025665B">
        <w:rPr>
          <w:rFonts w:ascii="Times New Roman" w:eastAsia="Times New Roman" w:hAnsi="Times New Roman" w:cs="Times New Roman"/>
          <w:sz w:val="26"/>
          <w:szCs w:val="26"/>
        </w:rPr>
        <w:t>Лазаревка</w:t>
      </w:r>
      <w:proofErr w:type="spellEnd"/>
      <w:r w:rsidRPr="0025665B">
        <w:rPr>
          <w:rFonts w:ascii="Times New Roman" w:eastAsia="Times New Roman" w:hAnsi="Times New Roman" w:cs="Times New Roman"/>
          <w:sz w:val="26"/>
          <w:szCs w:val="26"/>
        </w:rPr>
        <w:t xml:space="preserve">, </w:t>
      </w:r>
      <w:proofErr w:type="spellStart"/>
      <w:r w:rsidRPr="0025665B">
        <w:rPr>
          <w:rFonts w:ascii="Times New Roman" w:eastAsia="Times New Roman" w:hAnsi="Times New Roman" w:cs="Times New Roman"/>
          <w:sz w:val="26"/>
          <w:szCs w:val="26"/>
        </w:rPr>
        <w:t>Пискарёвка</w:t>
      </w:r>
      <w:proofErr w:type="spellEnd"/>
      <w:r w:rsidRPr="0025665B">
        <w:rPr>
          <w:rFonts w:ascii="Times New Roman" w:eastAsia="Times New Roman" w:hAnsi="Times New Roman" w:cs="Times New Roman"/>
          <w:sz w:val="26"/>
          <w:szCs w:val="26"/>
        </w:rPr>
        <w:t xml:space="preserve"> и Бойничная в весенне-летний период может быть источником чрезвычайных ситуаций межмуниципального и регионального </w:t>
      </w:r>
      <w:r w:rsidRPr="0025665B">
        <w:rPr>
          <w:rFonts w:ascii="Times New Roman" w:eastAsia="Times New Roman" w:hAnsi="Times New Roman" w:cs="Times New Roman"/>
          <w:sz w:val="26"/>
          <w:szCs w:val="26"/>
        </w:rPr>
        <w:lastRenderedPageBreak/>
        <w:t>характера и требует ежегодного проведения мероприятий, направленных на предупреждение чрезвычайных ситуаций, вызванных паводком.</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Целью муниципальной программы является создание эффективной системы защиты населения и территории города Енисейска от чрезвычайных ситуаций природного и техногенного характера.</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Эффективное решение задач по предупреждению и ликвидации чрезвычайных ситуаций, а также по первоочередному жизнеобеспечению пострадавшего населения невозможно без оперативного привлечения заблаговременно созданных резервов финансовых и материальных ресурсов для ликвидации чрезвычайных ситуаций.</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Законодательство в области защиты населения и территорий от чрезвычайных ситуаций природного и техногенного характера предполагает создание данных резервов в натуральном виде, в объемах, необходимых для ликвидации возможных чрезвычайных ситуаций.</w:t>
      </w:r>
    </w:p>
    <w:p w:rsidR="00E04785" w:rsidRDefault="00E04785" w:rsidP="00253C74">
      <w:pPr>
        <w:widowControl w:val="0"/>
        <w:shd w:val="clear" w:color="auto" w:fill="FFFFFF"/>
        <w:spacing w:after="0" w:line="240" w:lineRule="auto"/>
        <w:ind w:firstLine="709"/>
        <w:jc w:val="both"/>
        <w:rPr>
          <w:rFonts w:ascii="Times New Roman" w:eastAsia="Times New Roman" w:hAnsi="Times New Roman" w:cs="Times New Roman"/>
          <w:sz w:val="26"/>
          <w:szCs w:val="26"/>
        </w:rPr>
      </w:pPr>
    </w:p>
    <w:p w:rsidR="0025665B" w:rsidRPr="0025665B" w:rsidRDefault="0025665B" w:rsidP="00253C74">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04795E" w:rsidRDefault="0004795E" w:rsidP="0004795E">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 xml:space="preserve">Согласно выписке о возможной обстановке на территории Красноярского края, применение обычных средств поражения на территории города Енисейска мало вероятно. </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Согласно постановления от 29.06.2022 №245-п «О внесении изменений в постановление администрации города Енисейска от 23.06.2021 года №134-п «О создании, хранении, использовании и восполнении резерва материальных ресурсов в целях гражданской обороны и ликвидации ЧС на территории муниципального образования город Енисейск»» необходимо создать следующие запасы материальных средств, информация о необходимом количестве МС и их количестве прописана в таблице</w:t>
      </w:r>
      <w:r w:rsidR="00110F5C">
        <w:rPr>
          <w:rFonts w:ascii="Times New Roman" w:eastAsia="Times New Roman" w:hAnsi="Times New Roman" w:cs="Times New Roman"/>
          <w:sz w:val="26"/>
          <w:szCs w:val="26"/>
        </w:rPr>
        <w:t xml:space="preserve"> 1</w:t>
      </w:r>
      <w:r w:rsidRPr="0025665B">
        <w:rPr>
          <w:rFonts w:ascii="Times New Roman" w:eastAsia="Times New Roman" w:hAnsi="Times New Roman" w:cs="Times New Roman"/>
          <w:sz w:val="26"/>
          <w:szCs w:val="26"/>
        </w:rPr>
        <w:t>.</w:t>
      </w:r>
    </w:p>
    <w:p w:rsidR="00110F5C" w:rsidRPr="00110F5C" w:rsidRDefault="00110F5C" w:rsidP="00110F5C">
      <w:pPr>
        <w:pStyle w:val="af3"/>
        <w:shd w:val="clear" w:color="auto" w:fill="auto"/>
        <w:spacing w:line="280" w:lineRule="exact"/>
      </w:pPr>
      <w:proofErr w:type="gramStart"/>
      <w:r>
        <w:rPr>
          <w:color w:val="000000"/>
          <w:lang w:eastAsia="ru-RU" w:bidi="ru-RU"/>
        </w:rPr>
        <w:t>Т</w:t>
      </w:r>
      <w:proofErr w:type="gramEnd"/>
      <w:r>
        <w:rPr>
          <w:color w:val="000000"/>
          <w:lang w:eastAsia="ru-RU" w:bidi="ru-RU"/>
        </w:rPr>
        <w:t xml:space="preserve"> а б л и ц а 1</w:t>
      </w:r>
    </w:p>
    <w:p w:rsidR="0004795E" w:rsidRPr="0025665B" w:rsidRDefault="0004795E" w:rsidP="0004795E">
      <w:pPr>
        <w:spacing w:after="0" w:line="240" w:lineRule="auto"/>
        <w:ind w:firstLine="684"/>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Номенклатура и объемы резерва материальных ресурсов для ликвидации чрезвычайных ситуаций органа местного самоуправления</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758"/>
        <w:gridCol w:w="1819"/>
        <w:gridCol w:w="1815"/>
      </w:tblGrid>
      <w:tr w:rsidR="0004795E" w:rsidRPr="0025665B" w:rsidTr="004E5CD6">
        <w:trPr>
          <w:jc w:val="center"/>
        </w:trPr>
        <w:tc>
          <w:tcPr>
            <w:tcW w:w="2163" w:type="pct"/>
            <w:vMerge w:val="restar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b/>
                <w:bCs/>
                <w:sz w:val="24"/>
                <w:szCs w:val="24"/>
                <w:lang w:eastAsia="ru-RU"/>
              </w:rPr>
              <w:t>Номенклатура и наименование</w:t>
            </w:r>
            <w:r w:rsidRPr="0025665B">
              <w:rPr>
                <w:rFonts w:ascii="Times New Roman" w:eastAsia="Times New Roman" w:hAnsi="Times New Roman" w:cs="Times New Roman"/>
                <w:sz w:val="24"/>
                <w:szCs w:val="24"/>
                <w:lang w:eastAsia="ru-RU"/>
              </w:rPr>
              <w:t xml:space="preserve"> </w:t>
            </w:r>
            <w:r w:rsidRPr="0025665B">
              <w:rPr>
                <w:rFonts w:ascii="Times New Roman" w:eastAsia="Times New Roman" w:hAnsi="Times New Roman" w:cs="Times New Roman"/>
                <w:b/>
                <w:bCs/>
                <w:sz w:val="24"/>
                <w:szCs w:val="24"/>
                <w:lang w:eastAsia="ru-RU"/>
              </w:rPr>
              <w:t>запасов</w:t>
            </w:r>
          </w:p>
        </w:tc>
        <w:tc>
          <w:tcPr>
            <w:tcW w:w="925" w:type="pct"/>
            <w:vMerge w:val="restart"/>
          </w:tcPr>
          <w:p w:rsidR="0004795E" w:rsidRPr="0025665B" w:rsidRDefault="0004795E" w:rsidP="004E5CD6">
            <w:pPr>
              <w:spacing w:after="0" w:line="240" w:lineRule="auto"/>
              <w:ind w:firstLine="84"/>
              <w:jc w:val="center"/>
              <w:rPr>
                <w:rFonts w:ascii="Times New Roman" w:eastAsia="Times New Roman" w:hAnsi="Times New Roman" w:cs="Times New Roman"/>
                <w:b/>
                <w:sz w:val="24"/>
                <w:szCs w:val="24"/>
                <w:lang w:eastAsia="ru-RU"/>
              </w:rPr>
            </w:pPr>
            <w:r w:rsidRPr="0025665B">
              <w:rPr>
                <w:rFonts w:ascii="Times New Roman" w:eastAsia="Times New Roman" w:hAnsi="Times New Roman" w:cs="Times New Roman"/>
                <w:b/>
                <w:sz w:val="24"/>
                <w:szCs w:val="24"/>
                <w:lang w:eastAsia="ru-RU"/>
              </w:rPr>
              <w:t>Единицы</w:t>
            </w:r>
          </w:p>
          <w:p w:rsidR="0004795E" w:rsidRPr="0025665B" w:rsidRDefault="0004795E" w:rsidP="004E5CD6">
            <w:pPr>
              <w:spacing w:after="0" w:line="240" w:lineRule="auto"/>
              <w:ind w:firstLine="84"/>
              <w:jc w:val="center"/>
              <w:rPr>
                <w:rFonts w:ascii="Times New Roman" w:eastAsia="Times New Roman" w:hAnsi="Times New Roman" w:cs="Times New Roman"/>
                <w:b/>
                <w:sz w:val="24"/>
                <w:szCs w:val="24"/>
                <w:lang w:eastAsia="ru-RU"/>
              </w:rPr>
            </w:pPr>
            <w:r w:rsidRPr="0025665B">
              <w:rPr>
                <w:rFonts w:ascii="Times New Roman" w:eastAsia="Times New Roman" w:hAnsi="Times New Roman" w:cs="Times New Roman"/>
                <w:b/>
                <w:sz w:val="24"/>
                <w:szCs w:val="24"/>
                <w:lang w:eastAsia="ru-RU"/>
              </w:rPr>
              <w:t>измерения</w:t>
            </w:r>
          </w:p>
        </w:tc>
        <w:tc>
          <w:tcPr>
            <w:tcW w:w="1912" w:type="pct"/>
            <w:gridSpan w:val="2"/>
          </w:tcPr>
          <w:p w:rsidR="0004795E" w:rsidRPr="0025665B" w:rsidRDefault="0004795E" w:rsidP="004E5CD6">
            <w:pPr>
              <w:spacing w:after="0" w:line="240" w:lineRule="auto"/>
              <w:ind w:hanging="15"/>
              <w:jc w:val="center"/>
              <w:rPr>
                <w:rFonts w:ascii="Times New Roman" w:eastAsia="Times New Roman" w:hAnsi="Times New Roman" w:cs="Times New Roman"/>
                <w:b/>
                <w:sz w:val="24"/>
                <w:szCs w:val="24"/>
                <w:lang w:eastAsia="ru-RU"/>
              </w:rPr>
            </w:pPr>
            <w:r w:rsidRPr="0025665B">
              <w:rPr>
                <w:rFonts w:ascii="Times New Roman" w:eastAsia="Times New Roman" w:hAnsi="Times New Roman" w:cs="Times New Roman"/>
                <w:b/>
                <w:sz w:val="24"/>
                <w:szCs w:val="24"/>
                <w:lang w:eastAsia="ru-RU"/>
              </w:rPr>
              <w:t>Объемы запасов</w:t>
            </w:r>
          </w:p>
        </w:tc>
      </w:tr>
      <w:tr w:rsidR="0004795E" w:rsidRPr="0025665B" w:rsidTr="004E5CD6">
        <w:trPr>
          <w:jc w:val="center"/>
        </w:trPr>
        <w:tc>
          <w:tcPr>
            <w:tcW w:w="2163" w:type="pct"/>
            <w:vMerge/>
          </w:tcPr>
          <w:p w:rsidR="0004795E" w:rsidRPr="0025665B" w:rsidRDefault="0004795E" w:rsidP="004E5CD6">
            <w:pPr>
              <w:spacing w:after="0" w:line="240" w:lineRule="auto"/>
              <w:rPr>
                <w:rFonts w:ascii="Times New Roman" w:eastAsia="Times New Roman" w:hAnsi="Times New Roman" w:cs="Times New Roman"/>
                <w:bCs/>
                <w:sz w:val="24"/>
                <w:szCs w:val="24"/>
                <w:lang w:eastAsia="ru-RU"/>
              </w:rPr>
            </w:pPr>
          </w:p>
        </w:tc>
        <w:tc>
          <w:tcPr>
            <w:tcW w:w="925" w:type="pct"/>
            <w:vMerge/>
          </w:tcPr>
          <w:p w:rsidR="0004795E" w:rsidRPr="0025665B" w:rsidRDefault="0004795E" w:rsidP="004E5CD6">
            <w:pPr>
              <w:spacing w:after="0" w:line="240" w:lineRule="auto"/>
              <w:jc w:val="both"/>
              <w:rPr>
                <w:rFonts w:ascii="Times New Roman" w:eastAsia="Times New Roman" w:hAnsi="Times New Roman" w:cs="Times New Roman"/>
                <w:sz w:val="24"/>
                <w:szCs w:val="24"/>
                <w:lang w:eastAsia="ru-RU"/>
              </w:rPr>
            </w:pP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положено</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наличие</w:t>
            </w:r>
          </w:p>
        </w:tc>
      </w:tr>
      <w:tr w:rsidR="0004795E" w:rsidRPr="0025665B" w:rsidTr="004E5CD6">
        <w:trPr>
          <w:jc w:val="center"/>
        </w:trPr>
        <w:tc>
          <w:tcPr>
            <w:tcW w:w="5000" w:type="pct"/>
            <w:gridSpan w:val="4"/>
          </w:tcPr>
          <w:p w:rsidR="0004795E" w:rsidRDefault="0004795E" w:rsidP="0004795E">
            <w:pPr>
              <w:pStyle w:val="af0"/>
              <w:numPr>
                <w:ilvl w:val="0"/>
                <w:numId w:val="10"/>
              </w:numPr>
              <w:jc w:val="center"/>
              <w:rPr>
                <w:sz w:val="24"/>
                <w:szCs w:val="24"/>
              </w:rPr>
            </w:pPr>
            <w:r>
              <w:rPr>
                <w:sz w:val="24"/>
                <w:szCs w:val="24"/>
              </w:rPr>
              <w:t xml:space="preserve">Продовольствие </w:t>
            </w:r>
          </w:p>
          <w:p w:rsidR="0004795E" w:rsidRPr="00593111" w:rsidRDefault="0004795E" w:rsidP="004E5CD6">
            <w:pPr>
              <w:pStyle w:val="af0"/>
              <w:ind w:left="720" w:firstLine="0"/>
              <w:jc w:val="center"/>
              <w:rPr>
                <w:sz w:val="24"/>
                <w:szCs w:val="24"/>
              </w:rPr>
            </w:pPr>
            <w:r>
              <w:rPr>
                <w:sz w:val="24"/>
                <w:szCs w:val="24"/>
              </w:rPr>
              <w:t>(из расчета снабжения 50 чел. На 5 суток)</w:t>
            </w:r>
          </w:p>
        </w:tc>
      </w:tr>
      <w:tr w:rsidR="0004795E" w:rsidRPr="0025665B" w:rsidTr="004E5CD6">
        <w:trPr>
          <w:jc w:val="center"/>
        </w:trPr>
        <w:tc>
          <w:tcPr>
            <w:tcW w:w="2163" w:type="pct"/>
          </w:tcPr>
          <w:p w:rsidR="0004795E" w:rsidRPr="00593111"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Мука</w:t>
            </w:r>
            <w:r w:rsidRPr="00593111">
              <w:rPr>
                <w:rFonts w:ascii="Times New Roman" w:eastAsia="Times New Roman" w:hAnsi="Times New Roman" w:cs="Times New Roman"/>
                <w:sz w:val="26"/>
                <w:szCs w:val="26"/>
              </w:rPr>
              <w:t xml:space="preserve"> </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Pr="00593111"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Крупы</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Макаронные изделия</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Детское питание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Мясные консервы</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Pr="00593111"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Рыбные консервы</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Pr="00593111"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Продукция молочной и сыродельной промышленности</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Pr="00593111"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Овощи, грибы, картофель, фрукты сушеные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95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Консервы плодовые и ягодные, экстракты ягодные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Консервы овощные, томатные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Пряности пищевкусовые, приправы и добавки</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0,025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Масло растительное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Масло животное</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Соль </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Сахар </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Чай</w:t>
            </w:r>
          </w:p>
        </w:tc>
        <w:tc>
          <w:tcPr>
            <w:tcW w:w="92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795E" w:rsidRPr="0025665B" w:rsidTr="004E5CD6">
        <w:trPr>
          <w:jc w:val="center"/>
        </w:trPr>
        <w:tc>
          <w:tcPr>
            <w:tcW w:w="2163" w:type="pct"/>
          </w:tcPr>
          <w:p w:rsidR="0004795E" w:rsidRDefault="0004795E" w:rsidP="004E5CD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Вода питьевая</w:t>
            </w:r>
          </w:p>
        </w:tc>
        <w:tc>
          <w:tcPr>
            <w:tcW w:w="92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литр</w:t>
            </w:r>
          </w:p>
        </w:tc>
        <w:tc>
          <w:tcPr>
            <w:tcW w:w="957"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955" w:type="pct"/>
          </w:tcPr>
          <w:p w:rsidR="0004795E" w:rsidRDefault="0004795E"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5000" w:type="pct"/>
            <w:gridSpan w:val="4"/>
          </w:tcPr>
          <w:p w:rsidR="004E5CD6" w:rsidRPr="004E5CD6" w:rsidRDefault="004E5CD6" w:rsidP="004E5CD6">
            <w:pPr>
              <w:pStyle w:val="af0"/>
              <w:numPr>
                <w:ilvl w:val="0"/>
                <w:numId w:val="10"/>
              </w:numPr>
              <w:jc w:val="center"/>
              <w:rPr>
                <w:sz w:val="24"/>
                <w:szCs w:val="24"/>
              </w:rPr>
            </w:pPr>
            <w:r>
              <w:rPr>
                <w:sz w:val="24"/>
                <w:szCs w:val="24"/>
              </w:rPr>
              <w:t>Вещевое имущество и ресурсы жизнеобеспечения</w:t>
            </w:r>
          </w:p>
        </w:tc>
      </w:tr>
      <w:tr w:rsidR="0004795E" w:rsidRPr="0025665B" w:rsidTr="004E5CD6">
        <w:trPr>
          <w:jc w:val="center"/>
        </w:trPr>
        <w:tc>
          <w:tcPr>
            <w:tcW w:w="2163" w:type="pct"/>
          </w:tcPr>
          <w:p w:rsidR="0004795E" w:rsidRPr="00593111"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Палатки</w:t>
            </w:r>
          </w:p>
        </w:tc>
        <w:tc>
          <w:tcPr>
            <w:tcW w:w="925" w:type="pct"/>
          </w:tcPr>
          <w:p w:rsidR="0004795E" w:rsidRPr="0025665B" w:rsidRDefault="0004795E" w:rsidP="004E5CD6">
            <w:pPr>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шт.</w:t>
            </w:r>
          </w:p>
        </w:tc>
        <w:tc>
          <w:tcPr>
            <w:tcW w:w="957" w:type="pct"/>
          </w:tcPr>
          <w:p w:rsidR="0004795E" w:rsidRPr="0025665B"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55" w:type="pct"/>
          </w:tcPr>
          <w:p w:rsidR="0004795E" w:rsidRPr="0025665B"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Кровати раскладные</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Одеяла</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Спальные мешки</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Матрасы</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Подушки</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Постельные принадлежности (простыни, наволочки, полотенца)</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proofErr w:type="spellStart"/>
            <w:r w:rsidRPr="004E5CD6">
              <w:rPr>
                <w:rFonts w:ascii="Times New Roman" w:eastAsia="Times New Roman" w:hAnsi="Times New Roman" w:cs="Times New Roman"/>
                <w:sz w:val="24"/>
                <w:szCs w:val="24"/>
                <w:lang w:eastAsia="ru-RU"/>
              </w:rPr>
              <w:t>компл</w:t>
            </w:r>
            <w:proofErr w:type="spellEnd"/>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Печи</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3</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Уголь</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тонн</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1.5</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Одежда теплая, специальная</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proofErr w:type="spellStart"/>
            <w:r w:rsidRPr="004E5CD6">
              <w:rPr>
                <w:rFonts w:ascii="Times New Roman" w:eastAsia="Times New Roman" w:hAnsi="Times New Roman" w:cs="Times New Roman"/>
                <w:sz w:val="24"/>
                <w:szCs w:val="24"/>
                <w:lang w:eastAsia="ru-RU"/>
              </w:rPr>
              <w:t>компл</w:t>
            </w:r>
            <w:proofErr w:type="spellEnd"/>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Обувь резиновая</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пар</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Обувь утепленная</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пар</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Рукавицы брезентовые</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пар</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Мешки бумажные</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Миска глубокая металлическая</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4E5CD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Ложка</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4E5CD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Кружка</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4E5CD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Ведро</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4E5CD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Рукомойники</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r>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Мыло</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E5CD6">
              <w:rPr>
                <w:rFonts w:ascii="Times New Roman" w:eastAsia="Times New Roman" w:hAnsi="Times New Roman" w:cs="Times New Roman"/>
                <w:sz w:val="24"/>
                <w:szCs w:val="24"/>
                <w:lang w:eastAsia="ru-RU"/>
              </w:rPr>
              <w:t>г</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1,67</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Моющие средства</w:t>
            </w:r>
          </w:p>
        </w:tc>
        <w:tc>
          <w:tcPr>
            <w:tcW w:w="925" w:type="pct"/>
            <w:tcBorders>
              <w:top w:val="single" w:sz="4" w:space="0" w:color="auto"/>
              <w:left w:val="single" w:sz="4" w:space="0" w:color="auto"/>
            </w:tcBorders>
            <w:shd w:val="clear" w:color="auto" w:fill="FFFFFF"/>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кг</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4.2</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Керосиновые лампы</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штук</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3</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Свечи</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proofErr w:type="spellStart"/>
            <w:r w:rsidRPr="004E5CD6">
              <w:rPr>
                <w:rFonts w:ascii="Times New Roman" w:eastAsia="Times New Roman" w:hAnsi="Times New Roman" w:cs="Times New Roman"/>
                <w:sz w:val="24"/>
                <w:szCs w:val="24"/>
                <w:lang w:eastAsia="ru-RU"/>
              </w:rPr>
              <w:t>кор</w:t>
            </w:r>
            <w:proofErr w:type="spellEnd"/>
            <w:r w:rsidRPr="004E5CD6">
              <w:rPr>
                <w:rFonts w:ascii="Times New Roman" w:eastAsia="Times New Roman" w:hAnsi="Times New Roman" w:cs="Times New Roman"/>
                <w:sz w:val="24"/>
                <w:szCs w:val="24"/>
                <w:lang w:eastAsia="ru-RU"/>
              </w:rPr>
              <w:t>.</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100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 xml:space="preserve">Спички </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Пилы поперечные</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3</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Фляги металлические</w:t>
            </w:r>
          </w:p>
        </w:tc>
        <w:tc>
          <w:tcPr>
            <w:tcW w:w="925" w:type="pct"/>
            <w:tcBorders>
              <w:top w:val="single" w:sz="4" w:space="0" w:color="auto"/>
              <w:lef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tcBorders>
              <w:top w:val="single" w:sz="4" w:space="0" w:color="auto"/>
              <w:left w:val="single" w:sz="4" w:space="0" w:color="auto"/>
              <w:right w:val="single" w:sz="4" w:space="0" w:color="auto"/>
            </w:tcBorders>
            <w:shd w:val="clear" w:color="auto" w:fill="FFFFFF"/>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3</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5000" w:type="pct"/>
            <w:gridSpan w:val="4"/>
            <w:tcBorders>
              <w:top w:val="single" w:sz="4" w:space="0" w:color="auto"/>
              <w:left w:val="single" w:sz="4" w:space="0" w:color="auto"/>
            </w:tcBorders>
            <w:shd w:val="clear" w:color="auto" w:fill="FFFFFF"/>
            <w:vAlign w:val="center"/>
          </w:tcPr>
          <w:p w:rsidR="004E5CD6" w:rsidRPr="004E5CD6" w:rsidRDefault="004E5CD6" w:rsidP="004E5CD6">
            <w:pPr>
              <w:pStyle w:val="af0"/>
              <w:ind w:left="720" w:firstLine="0"/>
              <w:jc w:val="center"/>
              <w:rPr>
                <w:sz w:val="24"/>
                <w:szCs w:val="24"/>
              </w:rPr>
            </w:pPr>
            <w:r>
              <w:rPr>
                <w:sz w:val="24"/>
                <w:szCs w:val="24"/>
              </w:rPr>
              <w:t>3</w:t>
            </w:r>
            <w:r w:rsidRPr="004E5CD6">
              <w:rPr>
                <w:sz w:val="24"/>
                <w:szCs w:val="24"/>
              </w:rPr>
              <w:t>. Медикаменты и медицинское имущество</w:t>
            </w:r>
          </w:p>
        </w:tc>
      </w:tr>
      <w:tr w:rsidR="004E5CD6" w:rsidRPr="0025665B" w:rsidTr="004E5CD6">
        <w:trPr>
          <w:jc w:val="center"/>
        </w:trPr>
        <w:tc>
          <w:tcPr>
            <w:tcW w:w="2163" w:type="pct"/>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Медикаменты и медицинское имущество</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тыс.</w:t>
            </w:r>
          </w:p>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руб.</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200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bottom"/>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Маска медицинская трехслойная на резинках, нестерильная</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proofErr w:type="spellStart"/>
            <w:r w:rsidRPr="004E5CD6">
              <w:rPr>
                <w:rFonts w:ascii="Times New Roman" w:eastAsia="Times New Roman" w:hAnsi="Times New Roman" w:cs="Times New Roman"/>
                <w:sz w:val="24"/>
                <w:szCs w:val="24"/>
                <w:lang w:eastAsia="ru-RU"/>
              </w:rPr>
              <w:t>шт</w:t>
            </w:r>
            <w:proofErr w:type="spellEnd"/>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1250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Средства для дезинфекции рук (индивидуальная упаковка)</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25</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Бахилы</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пар</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1250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5000" w:type="pct"/>
            <w:gridSpan w:val="4"/>
            <w:vAlign w:val="bottom"/>
          </w:tcPr>
          <w:p w:rsidR="004E5CD6" w:rsidRPr="0025665B" w:rsidRDefault="004E5CD6" w:rsidP="004E5CD6">
            <w:pPr>
              <w:spacing w:after="0" w:line="240" w:lineRule="auto"/>
              <w:jc w:val="center"/>
              <w:rPr>
                <w:rFonts w:ascii="Times New Roman" w:eastAsia="Times New Roman" w:hAnsi="Times New Roman" w:cs="Times New Roman"/>
                <w:sz w:val="24"/>
                <w:szCs w:val="24"/>
                <w:lang w:eastAsia="ru-RU"/>
              </w:rPr>
            </w:pPr>
            <w:r>
              <w:rPr>
                <w:rStyle w:val="211pt"/>
                <w:rFonts w:eastAsiaTheme="majorEastAsia"/>
              </w:rPr>
              <w:t>4. Нефтепродукты</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Автомобильный бензин АИ-95</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тонн</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2,5</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Дизельное топливо</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тонн</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4,5</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lastRenderedPageBreak/>
              <w:t>Масла и смазки</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тонн</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0,2</w:t>
            </w:r>
          </w:p>
        </w:tc>
        <w:tc>
          <w:tcPr>
            <w:tcW w:w="955" w:type="pct"/>
          </w:tcPr>
          <w:p w:rsidR="004E5CD6" w:rsidRPr="0025665B"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5000" w:type="pct"/>
            <w:gridSpan w:val="4"/>
            <w:vAlign w:val="bottom"/>
          </w:tcPr>
          <w:p w:rsidR="004E5CD6" w:rsidRPr="004E5CD6" w:rsidRDefault="004E5CD6" w:rsidP="004E5CD6">
            <w:pPr>
              <w:pStyle w:val="af0"/>
              <w:numPr>
                <w:ilvl w:val="0"/>
                <w:numId w:val="11"/>
              </w:numPr>
              <w:jc w:val="center"/>
              <w:rPr>
                <w:sz w:val="24"/>
                <w:szCs w:val="24"/>
              </w:rPr>
            </w:pPr>
            <w:r w:rsidRPr="004E5CD6">
              <w:rPr>
                <w:sz w:val="24"/>
                <w:szCs w:val="24"/>
              </w:rPr>
              <w:t>Другие ресурсы</w:t>
            </w:r>
          </w:p>
        </w:tc>
      </w:tr>
      <w:tr w:rsidR="004E5CD6" w:rsidRPr="0025665B" w:rsidTr="004E5CD6">
        <w:trPr>
          <w:trHeight w:val="549"/>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Противогазы</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Респираторы</w:t>
            </w:r>
          </w:p>
        </w:tc>
        <w:tc>
          <w:tcPr>
            <w:tcW w:w="925"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шт.</w:t>
            </w:r>
          </w:p>
        </w:tc>
        <w:tc>
          <w:tcPr>
            <w:tcW w:w="957" w:type="pct"/>
            <w:vAlign w:val="center"/>
          </w:tcPr>
          <w:p w:rsidR="004E5CD6" w:rsidRP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imes New Roman" w:hAnsi="Times New Roman" w:cs="Times New Roman"/>
                <w:sz w:val="24"/>
                <w:szCs w:val="24"/>
                <w:lang w:eastAsia="ru-RU"/>
              </w:rPr>
              <w:t>50</w:t>
            </w:r>
          </w:p>
        </w:tc>
        <w:tc>
          <w:tcPr>
            <w:tcW w:w="955" w:type="pct"/>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E5CD6" w:rsidRPr="0025665B" w:rsidTr="004E5CD6">
        <w:trPr>
          <w:jc w:val="center"/>
        </w:trPr>
        <w:tc>
          <w:tcPr>
            <w:tcW w:w="5000" w:type="pct"/>
            <w:gridSpan w:val="4"/>
          </w:tcPr>
          <w:p w:rsidR="004E5CD6" w:rsidRDefault="004E5CD6" w:rsidP="004E5CD6">
            <w:pPr>
              <w:spacing w:after="0" w:line="240" w:lineRule="auto"/>
              <w:jc w:val="center"/>
              <w:rPr>
                <w:rFonts w:ascii="Times New Roman" w:eastAsia="Times New Roman" w:hAnsi="Times New Roman" w:cs="Times New Roman"/>
                <w:sz w:val="24"/>
                <w:szCs w:val="24"/>
                <w:lang w:eastAsia="ru-RU"/>
              </w:rPr>
            </w:pPr>
            <w:r w:rsidRPr="004E5CD6">
              <w:rPr>
                <w:rFonts w:ascii="Times New Roman" w:eastAsia="Tahoma" w:hAnsi="Times New Roman" w:cs="Times New Roman"/>
                <w:color w:val="000000"/>
                <w:lang w:eastAsia="ru-RU" w:bidi="ru-RU"/>
              </w:rPr>
              <w:t>Материально-технические средства для жилищно-коммунального хозяйства</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Вентили</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70</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Задвижки</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25</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Насосы погружные</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30</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Насосы сетевые</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30</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Насосы секционные</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4</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Электродвигатели</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10</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Трубная продукция</w:t>
            </w:r>
          </w:p>
        </w:tc>
        <w:tc>
          <w:tcPr>
            <w:tcW w:w="925"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т</w:t>
            </w:r>
            <w:r w:rsidR="00B27DEE">
              <w:rPr>
                <w:rFonts w:ascii="Times New Roman" w:eastAsia="Times New Roman" w:hAnsi="Times New Roman" w:cs="Times New Roman"/>
                <w:sz w:val="24"/>
                <w:szCs w:val="24"/>
                <w:lang w:eastAsia="ru-RU"/>
              </w:rPr>
              <w:t>онн</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25</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4E5CD6" w:rsidRPr="0025665B" w:rsidTr="004E5CD6">
        <w:trPr>
          <w:jc w:val="center"/>
        </w:trPr>
        <w:tc>
          <w:tcPr>
            <w:tcW w:w="2163" w:type="pct"/>
            <w:vAlign w:val="center"/>
          </w:tcPr>
          <w:p w:rsidR="004E5CD6" w:rsidRPr="004E5CD6" w:rsidRDefault="004E5CD6" w:rsidP="004E5CD6">
            <w:pPr>
              <w:spacing w:after="0" w:line="240" w:lineRule="auto"/>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Кабель силовой</w:t>
            </w:r>
          </w:p>
        </w:tc>
        <w:tc>
          <w:tcPr>
            <w:tcW w:w="925" w:type="pct"/>
            <w:vAlign w:val="center"/>
          </w:tcPr>
          <w:p w:rsidR="004E5CD6" w:rsidRPr="00B27DEE" w:rsidRDefault="00B27DEE" w:rsidP="00B27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E5CD6" w:rsidRPr="00B27DE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p>
        </w:tc>
        <w:tc>
          <w:tcPr>
            <w:tcW w:w="957" w:type="pct"/>
            <w:vAlign w:val="center"/>
          </w:tcPr>
          <w:p w:rsidR="004E5CD6" w:rsidRPr="00B27DEE" w:rsidRDefault="004E5CD6"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5</w:t>
            </w:r>
          </w:p>
        </w:tc>
        <w:tc>
          <w:tcPr>
            <w:tcW w:w="955" w:type="pct"/>
          </w:tcPr>
          <w:p w:rsidR="004E5CD6" w:rsidRPr="004E5CD6" w:rsidRDefault="004E5CD6" w:rsidP="00B27DEE">
            <w:pPr>
              <w:spacing w:after="0" w:line="240" w:lineRule="auto"/>
              <w:jc w:val="center"/>
              <w:rPr>
                <w:rFonts w:ascii="Times New Roman" w:eastAsia="Times New Roman" w:hAnsi="Times New Roman" w:cs="Times New Roman"/>
                <w:sz w:val="26"/>
                <w:szCs w:val="26"/>
              </w:rPr>
            </w:pPr>
            <w:r w:rsidRPr="004E5CD6">
              <w:rPr>
                <w:rFonts w:ascii="Times New Roman" w:eastAsia="Times New Roman" w:hAnsi="Times New Roman" w:cs="Times New Roman"/>
                <w:sz w:val="26"/>
                <w:szCs w:val="26"/>
              </w:rPr>
              <w:t>-</w:t>
            </w:r>
          </w:p>
        </w:tc>
      </w:tr>
      <w:tr w:rsidR="00B27DEE" w:rsidRPr="0025665B" w:rsidTr="00B27DEE">
        <w:trPr>
          <w:jc w:val="center"/>
        </w:trPr>
        <w:tc>
          <w:tcPr>
            <w:tcW w:w="5000" w:type="pct"/>
            <w:gridSpan w:val="4"/>
          </w:tcPr>
          <w:p w:rsidR="00B27DEE" w:rsidRDefault="00B27DEE" w:rsidP="004E5CD6">
            <w:pPr>
              <w:spacing w:after="0" w:line="240" w:lineRule="auto"/>
              <w:jc w:val="center"/>
              <w:rPr>
                <w:rFonts w:ascii="Times New Roman" w:eastAsia="Times New Roman" w:hAnsi="Times New Roman" w:cs="Times New Roman"/>
                <w:sz w:val="24"/>
                <w:szCs w:val="24"/>
                <w:lang w:eastAsia="ru-RU"/>
              </w:rPr>
            </w:pPr>
            <w:r>
              <w:rPr>
                <w:rStyle w:val="211pt"/>
                <w:rFonts w:eastAsiaTheme="majorEastAsia"/>
              </w:rPr>
              <w:t>Материальные средства, предназначенных для срочного захоронения трупов</w:t>
            </w:r>
          </w:p>
        </w:tc>
      </w:tr>
      <w:tr w:rsidR="00B27DEE" w:rsidRPr="0025665B" w:rsidTr="00B27DEE">
        <w:trPr>
          <w:jc w:val="center"/>
        </w:trPr>
        <w:tc>
          <w:tcPr>
            <w:tcW w:w="2163" w:type="pct"/>
            <w:vAlign w:val="center"/>
          </w:tcPr>
          <w:p w:rsidR="00B27DEE" w:rsidRPr="00B27DEE" w:rsidRDefault="00B27DEE" w:rsidP="00B27DEE">
            <w:pPr>
              <w:spacing w:after="0" w:line="240" w:lineRule="auto"/>
              <w:rPr>
                <w:rFonts w:ascii="Times New Roman" w:eastAsia="Times New Roman" w:hAnsi="Times New Roman" w:cs="Times New Roman"/>
                <w:sz w:val="26"/>
                <w:szCs w:val="26"/>
              </w:rPr>
            </w:pPr>
            <w:r w:rsidRPr="00B27DEE">
              <w:rPr>
                <w:rFonts w:ascii="Times New Roman" w:eastAsia="Times New Roman" w:hAnsi="Times New Roman" w:cs="Times New Roman"/>
                <w:sz w:val="26"/>
                <w:szCs w:val="26"/>
              </w:rPr>
              <w:t>Запасы пиломатериалов</w:t>
            </w:r>
          </w:p>
        </w:tc>
        <w:tc>
          <w:tcPr>
            <w:tcW w:w="925" w:type="pct"/>
            <w:vAlign w:val="center"/>
          </w:tcPr>
          <w:p w:rsidR="00B27DEE" w:rsidRPr="00B27DEE" w:rsidRDefault="00B27DEE"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м3</w:t>
            </w:r>
          </w:p>
        </w:tc>
        <w:tc>
          <w:tcPr>
            <w:tcW w:w="957" w:type="pct"/>
            <w:vAlign w:val="center"/>
          </w:tcPr>
          <w:p w:rsidR="00B27DEE" w:rsidRPr="00B27DEE" w:rsidRDefault="00B27DEE"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104</w:t>
            </w:r>
          </w:p>
        </w:tc>
        <w:tc>
          <w:tcPr>
            <w:tcW w:w="955" w:type="pct"/>
          </w:tcPr>
          <w:p w:rsidR="00B27DEE" w:rsidRDefault="00B27DEE" w:rsidP="00B27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27DEE" w:rsidRPr="0025665B" w:rsidTr="00B27DEE">
        <w:trPr>
          <w:jc w:val="center"/>
        </w:trPr>
        <w:tc>
          <w:tcPr>
            <w:tcW w:w="2163" w:type="pct"/>
            <w:vAlign w:val="center"/>
          </w:tcPr>
          <w:p w:rsidR="00B27DEE" w:rsidRPr="00B27DEE" w:rsidRDefault="00B27DEE" w:rsidP="00B27DEE">
            <w:pPr>
              <w:spacing w:after="0" w:line="240" w:lineRule="auto"/>
              <w:rPr>
                <w:rFonts w:ascii="Times New Roman" w:eastAsia="Times New Roman" w:hAnsi="Times New Roman" w:cs="Times New Roman"/>
                <w:sz w:val="26"/>
                <w:szCs w:val="26"/>
              </w:rPr>
            </w:pPr>
            <w:r w:rsidRPr="00B27DEE">
              <w:rPr>
                <w:rFonts w:ascii="Times New Roman" w:eastAsia="Times New Roman" w:hAnsi="Times New Roman" w:cs="Times New Roman"/>
                <w:sz w:val="26"/>
                <w:szCs w:val="26"/>
              </w:rPr>
              <w:t>Мешки патологоанатомические</w:t>
            </w:r>
          </w:p>
        </w:tc>
        <w:tc>
          <w:tcPr>
            <w:tcW w:w="925" w:type="pct"/>
            <w:vAlign w:val="center"/>
          </w:tcPr>
          <w:p w:rsidR="00B27DEE" w:rsidRPr="00B27DEE" w:rsidRDefault="00B27DEE"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шт.</w:t>
            </w:r>
          </w:p>
        </w:tc>
        <w:tc>
          <w:tcPr>
            <w:tcW w:w="957" w:type="pct"/>
            <w:vAlign w:val="center"/>
          </w:tcPr>
          <w:p w:rsidR="00B27DEE" w:rsidRPr="00B27DEE" w:rsidRDefault="00B27DEE" w:rsidP="00B27DEE">
            <w:pPr>
              <w:spacing w:after="0" w:line="240" w:lineRule="auto"/>
              <w:jc w:val="center"/>
              <w:rPr>
                <w:rFonts w:ascii="Times New Roman" w:eastAsia="Times New Roman" w:hAnsi="Times New Roman" w:cs="Times New Roman"/>
                <w:sz w:val="24"/>
                <w:szCs w:val="24"/>
                <w:lang w:eastAsia="ru-RU"/>
              </w:rPr>
            </w:pPr>
            <w:r w:rsidRPr="00B27DEE">
              <w:rPr>
                <w:rFonts w:ascii="Times New Roman" w:eastAsia="Times New Roman" w:hAnsi="Times New Roman" w:cs="Times New Roman"/>
                <w:sz w:val="24"/>
                <w:szCs w:val="24"/>
                <w:lang w:eastAsia="ru-RU"/>
              </w:rPr>
              <w:t>177</w:t>
            </w:r>
          </w:p>
        </w:tc>
        <w:tc>
          <w:tcPr>
            <w:tcW w:w="955" w:type="pct"/>
          </w:tcPr>
          <w:p w:rsidR="00B27DEE" w:rsidRDefault="00B27DEE" w:rsidP="00B27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A43A61"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Pr="0025665B">
        <w:rPr>
          <w:rFonts w:ascii="Times New Roman" w:eastAsia="Times New Roman" w:hAnsi="Times New Roman" w:cs="Times New Roman"/>
          <w:sz w:val="26"/>
          <w:szCs w:val="26"/>
        </w:rPr>
        <w:t xml:space="preserve">еобходимое количество финансирования на создание </w:t>
      </w:r>
      <w:r>
        <w:rPr>
          <w:rFonts w:ascii="Times New Roman" w:eastAsia="Times New Roman" w:hAnsi="Times New Roman" w:cs="Times New Roman"/>
          <w:sz w:val="26"/>
          <w:szCs w:val="26"/>
        </w:rPr>
        <w:t xml:space="preserve">неприкосновенного </w:t>
      </w:r>
      <w:r w:rsidRPr="0025665B">
        <w:rPr>
          <w:rFonts w:ascii="Times New Roman" w:eastAsia="Times New Roman" w:hAnsi="Times New Roman" w:cs="Times New Roman"/>
          <w:sz w:val="26"/>
          <w:szCs w:val="26"/>
        </w:rPr>
        <w:t xml:space="preserve">запаса ГСМ </w:t>
      </w:r>
      <w:r>
        <w:rPr>
          <w:rFonts w:ascii="Times New Roman" w:eastAsia="Times New Roman" w:hAnsi="Times New Roman" w:cs="Times New Roman"/>
          <w:sz w:val="26"/>
          <w:szCs w:val="26"/>
        </w:rPr>
        <w:t>в ненатуральном виде, в талонах на топливо, что позволит избежать постоянного роста цен на приобретение топлива и решить вопрос с хранением и контролем состояния ГСМ.</w:t>
      </w:r>
    </w:p>
    <w:p w:rsidR="00A43A61"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Хранение талонов организовать в секторе ГО ЧС и ОПБ и безопасности территории в заклеенном конверте и опечатанном гербовой печатью администрации города Енисейска, в запирающимся сейфе.</w:t>
      </w:r>
    </w:p>
    <w:p w:rsidR="00A43A61"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Порядок выдачи и использования талонов на ГСМ:</w:t>
      </w:r>
    </w:p>
    <w:p w:rsidR="00A43A61"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выдача на использование талонов на ГСМ осуществляется по решению комиссии по чрезвычайным ситуациям и обеспечению пожарной безопасности города Енисейска (далее – КЧС и ОПБ г. Енисейска) после оформления протокола заседания. Количество выданного ГСМ осуществлять в книге выдачи материальных средств;  </w:t>
      </w:r>
    </w:p>
    <w:p w:rsidR="00A43A61" w:rsidRPr="0025665B"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количество использованного и оставшегося ГСМ осуществлять специалистами сектора ГО ЧС и </w:t>
      </w:r>
      <w:proofErr w:type="gramStart"/>
      <w:r>
        <w:rPr>
          <w:rFonts w:ascii="Times New Roman" w:eastAsia="Times New Roman" w:hAnsi="Times New Roman" w:cs="Times New Roman"/>
          <w:sz w:val="26"/>
          <w:szCs w:val="26"/>
        </w:rPr>
        <w:t>ОПБ</w:t>
      </w:r>
      <w:proofErr w:type="gramEnd"/>
      <w:r>
        <w:rPr>
          <w:rFonts w:ascii="Times New Roman" w:eastAsia="Times New Roman" w:hAnsi="Times New Roman" w:cs="Times New Roman"/>
          <w:sz w:val="26"/>
          <w:szCs w:val="26"/>
        </w:rPr>
        <w:t xml:space="preserve"> и МКУ «Управление городского хозяйства», исходя из тактико-технических характеристик на соответствующий дизель-генератор. Объемы потраченного ГСМ и остаток в топливном баке учитывать в книге учета работы агрегата, и паспорте в разделе учет наработки (в </w:t>
      </w:r>
      <w:proofErr w:type="spellStart"/>
      <w:r>
        <w:rPr>
          <w:rFonts w:ascii="Times New Roman" w:eastAsia="Times New Roman" w:hAnsi="Times New Roman" w:cs="Times New Roman"/>
          <w:sz w:val="26"/>
          <w:szCs w:val="26"/>
        </w:rPr>
        <w:t>моточасах</w:t>
      </w:r>
      <w:proofErr w:type="spellEnd"/>
      <w:r>
        <w:rPr>
          <w:rFonts w:ascii="Times New Roman" w:eastAsia="Times New Roman" w:hAnsi="Times New Roman" w:cs="Times New Roman"/>
          <w:sz w:val="26"/>
          <w:szCs w:val="26"/>
        </w:rPr>
        <w:t xml:space="preserve">), при несправном счетчике наработки </w:t>
      </w:r>
      <w:proofErr w:type="spellStart"/>
      <w:r>
        <w:rPr>
          <w:rFonts w:ascii="Times New Roman" w:eastAsia="Times New Roman" w:hAnsi="Times New Roman" w:cs="Times New Roman"/>
          <w:sz w:val="26"/>
          <w:szCs w:val="26"/>
        </w:rPr>
        <w:t>моточасов</w:t>
      </w:r>
      <w:proofErr w:type="spellEnd"/>
      <w:r>
        <w:rPr>
          <w:rFonts w:ascii="Times New Roman" w:eastAsia="Times New Roman" w:hAnsi="Times New Roman" w:cs="Times New Roman"/>
          <w:sz w:val="26"/>
          <w:szCs w:val="26"/>
        </w:rPr>
        <w:t xml:space="preserve"> и несоответствии параметров заявленных в паспорте генератора запуск дизель – генератора не осуществлять.</w:t>
      </w:r>
    </w:p>
    <w:p w:rsidR="00A43A61" w:rsidRPr="00A43A61" w:rsidRDefault="00A43A61" w:rsidP="00A43A61">
      <w:pPr>
        <w:widowControl w:val="0"/>
        <w:shd w:val="clear" w:color="auto" w:fill="FFFFFF"/>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Хранение з</w:t>
      </w:r>
      <w:r w:rsidRPr="00A43A61">
        <w:rPr>
          <w:rFonts w:ascii="Times New Roman" w:eastAsia="Times New Roman" w:hAnsi="Times New Roman" w:cs="Times New Roman"/>
          <w:sz w:val="26"/>
          <w:szCs w:val="26"/>
        </w:rPr>
        <w:t>апас</w:t>
      </w:r>
      <w:r>
        <w:rPr>
          <w:rFonts w:ascii="Times New Roman" w:eastAsia="Times New Roman" w:hAnsi="Times New Roman" w:cs="Times New Roman"/>
          <w:sz w:val="26"/>
          <w:szCs w:val="26"/>
        </w:rPr>
        <w:t>ов</w:t>
      </w:r>
      <w:r w:rsidRPr="00A43A61">
        <w:rPr>
          <w:rFonts w:ascii="Times New Roman" w:eastAsia="Times New Roman" w:hAnsi="Times New Roman" w:cs="Times New Roman"/>
          <w:sz w:val="26"/>
          <w:szCs w:val="26"/>
        </w:rPr>
        <w:t xml:space="preserve"> материальных средств </w:t>
      </w:r>
      <w:r>
        <w:rPr>
          <w:rFonts w:ascii="Times New Roman" w:eastAsia="Times New Roman" w:hAnsi="Times New Roman" w:cs="Times New Roman"/>
          <w:sz w:val="26"/>
          <w:szCs w:val="26"/>
        </w:rPr>
        <w:t xml:space="preserve">организовать в </w:t>
      </w:r>
      <w:r w:rsidRPr="00A43A61">
        <w:rPr>
          <w:rFonts w:ascii="Times New Roman" w:eastAsia="Times New Roman" w:hAnsi="Times New Roman" w:cs="Times New Roman"/>
          <w:sz w:val="26"/>
          <w:szCs w:val="26"/>
        </w:rPr>
        <w:t>МКУ "Управление муниципальным имуществом г. Енисейска"</w:t>
      </w:r>
      <w:r>
        <w:t xml:space="preserve">, </w:t>
      </w:r>
      <w:r w:rsidRPr="00A43A61">
        <w:rPr>
          <w:rFonts w:ascii="Times New Roman" w:eastAsia="Times New Roman" w:hAnsi="Times New Roman" w:cs="Times New Roman"/>
          <w:sz w:val="26"/>
          <w:szCs w:val="26"/>
        </w:rPr>
        <w:t>выдач</w:t>
      </w:r>
      <w:r>
        <w:rPr>
          <w:rFonts w:ascii="Times New Roman" w:eastAsia="Times New Roman" w:hAnsi="Times New Roman" w:cs="Times New Roman"/>
          <w:sz w:val="26"/>
          <w:szCs w:val="26"/>
        </w:rPr>
        <w:t>у</w:t>
      </w:r>
      <w:r w:rsidRPr="00A43A61">
        <w:rPr>
          <w:rFonts w:ascii="Times New Roman" w:eastAsia="Times New Roman" w:hAnsi="Times New Roman" w:cs="Times New Roman"/>
          <w:sz w:val="26"/>
          <w:szCs w:val="26"/>
        </w:rPr>
        <w:t xml:space="preserve"> </w:t>
      </w:r>
      <w:r w:rsidR="00110F5C">
        <w:rPr>
          <w:rFonts w:ascii="Times New Roman" w:eastAsia="Times New Roman" w:hAnsi="Times New Roman" w:cs="Times New Roman"/>
          <w:sz w:val="26"/>
          <w:szCs w:val="26"/>
        </w:rPr>
        <w:t>и</w:t>
      </w:r>
      <w:r w:rsidRPr="00A43A61">
        <w:rPr>
          <w:rFonts w:ascii="Times New Roman" w:eastAsia="Times New Roman" w:hAnsi="Times New Roman" w:cs="Times New Roman"/>
          <w:sz w:val="26"/>
          <w:szCs w:val="26"/>
        </w:rPr>
        <w:t xml:space="preserve"> использование </w:t>
      </w:r>
      <w:r w:rsidR="00110F5C">
        <w:rPr>
          <w:rFonts w:ascii="Times New Roman" w:eastAsia="Times New Roman" w:hAnsi="Times New Roman" w:cs="Times New Roman"/>
          <w:sz w:val="26"/>
          <w:szCs w:val="26"/>
        </w:rPr>
        <w:t>материальных средств</w:t>
      </w:r>
      <w:r w:rsidRPr="00A43A61">
        <w:rPr>
          <w:rFonts w:ascii="Times New Roman" w:eastAsia="Times New Roman" w:hAnsi="Times New Roman" w:cs="Times New Roman"/>
          <w:sz w:val="26"/>
          <w:szCs w:val="26"/>
        </w:rPr>
        <w:t xml:space="preserve"> осуществляется по решению комиссии по чрезвычайным ситуациям и обеспечению пожарной безопасности города Енисейска</w:t>
      </w:r>
      <w:r w:rsidR="00110F5C">
        <w:rPr>
          <w:rFonts w:ascii="Times New Roman" w:eastAsia="Times New Roman" w:hAnsi="Times New Roman" w:cs="Times New Roman"/>
          <w:sz w:val="26"/>
          <w:szCs w:val="26"/>
        </w:rPr>
        <w:t>,</w:t>
      </w:r>
      <w:r w:rsidRPr="00A43A61">
        <w:rPr>
          <w:rFonts w:ascii="Times New Roman" w:eastAsia="Times New Roman" w:hAnsi="Times New Roman" w:cs="Times New Roman"/>
          <w:sz w:val="26"/>
          <w:szCs w:val="26"/>
        </w:rPr>
        <w:t xml:space="preserve"> после оформления протокола заседания.</w:t>
      </w:r>
    </w:p>
    <w:p w:rsidR="0025665B" w:rsidRPr="0025665B" w:rsidRDefault="0025665B" w:rsidP="0025665B">
      <w:pPr>
        <w:widowControl w:val="0"/>
        <w:shd w:val="clear" w:color="auto" w:fill="FFFFFF"/>
        <w:spacing w:after="0" w:line="240" w:lineRule="auto"/>
        <w:ind w:firstLine="709"/>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 xml:space="preserve">Очистку территорий населённых пунктов от горючих отходов, мусора, сухой травы, ликвидация несанкционированных свалок, восстановление минерализованной полосы у прилегающих к лесным массивам опасных объектов. </w:t>
      </w:r>
      <w:r w:rsidR="00617858">
        <w:rPr>
          <w:rFonts w:ascii="Times New Roman" w:eastAsia="Times New Roman" w:hAnsi="Times New Roman" w:cs="Times New Roman"/>
          <w:sz w:val="26"/>
          <w:szCs w:val="26"/>
        </w:rPr>
        <w:t>Ответственный исполнитель начальник МКУ «Управление городского хозяйства»</w:t>
      </w:r>
    </w:p>
    <w:p w:rsidR="0025665B" w:rsidRPr="0025665B" w:rsidRDefault="0025665B" w:rsidP="0025665B">
      <w:pPr>
        <w:widowControl w:val="0"/>
        <w:spacing w:after="0" w:line="240" w:lineRule="auto"/>
        <w:ind w:firstLine="708"/>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Мероприятия антитеррористической защищенности – запланировано приобретение печатной продукции для изготовлен</w:t>
      </w:r>
      <w:r w:rsidR="00B27DEE">
        <w:rPr>
          <w:rFonts w:ascii="Times New Roman" w:eastAsia="Times New Roman" w:hAnsi="Times New Roman" w:cs="Times New Roman"/>
          <w:sz w:val="26"/>
          <w:szCs w:val="26"/>
        </w:rPr>
        <w:t>ия баннеров, листовок, буклетов.</w:t>
      </w:r>
      <w:r w:rsidRPr="0025665B">
        <w:rPr>
          <w:rFonts w:ascii="Times New Roman" w:eastAsia="Times New Roman" w:hAnsi="Times New Roman" w:cs="Times New Roman"/>
          <w:sz w:val="26"/>
          <w:szCs w:val="26"/>
        </w:rPr>
        <w:t xml:space="preserve"> </w:t>
      </w:r>
      <w:r w:rsidR="00B27DEE">
        <w:rPr>
          <w:rFonts w:ascii="Times New Roman" w:eastAsia="Times New Roman" w:hAnsi="Times New Roman" w:cs="Times New Roman"/>
          <w:sz w:val="26"/>
          <w:szCs w:val="26"/>
        </w:rPr>
        <w:t>Внести в задание МКУ «</w:t>
      </w:r>
      <w:r w:rsidR="00617858">
        <w:rPr>
          <w:rFonts w:ascii="Times New Roman" w:eastAsia="Times New Roman" w:hAnsi="Times New Roman" w:cs="Times New Roman"/>
          <w:sz w:val="26"/>
          <w:szCs w:val="26"/>
        </w:rPr>
        <w:t>Енисейский городской информационный центр</w:t>
      </w:r>
      <w:r w:rsidR="00B27DEE">
        <w:rPr>
          <w:rFonts w:ascii="Times New Roman" w:eastAsia="Times New Roman" w:hAnsi="Times New Roman" w:cs="Times New Roman"/>
          <w:sz w:val="26"/>
          <w:szCs w:val="26"/>
        </w:rPr>
        <w:t>»</w:t>
      </w:r>
      <w:r w:rsidR="00617858">
        <w:rPr>
          <w:rFonts w:ascii="Times New Roman" w:eastAsia="Times New Roman" w:hAnsi="Times New Roman" w:cs="Times New Roman"/>
          <w:sz w:val="26"/>
          <w:szCs w:val="26"/>
        </w:rPr>
        <w:t xml:space="preserve"> производство </w:t>
      </w:r>
      <w:r w:rsidR="00617858">
        <w:rPr>
          <w:rFonts w:ascii="Times New Roman" w:eastAsia="Times New Roman" w:hAnsi="Times New Roman" w:cs="Times New Roman"/>
          <w:sz w:val="26"/>
          <w:szCs w:val="26"/>
        </w:rPr>
        <w:lastRenderedPageBreak/>
        <w:t>печатной продукции на год. Ответственный исполнитель директор МКУ «Енисейский городской информационный центр».</w:t>
      </w:r>
    </w:p>
    <w:p w:rsid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 xml:space="preserve">Обеспечение функционирования и поддержание в готовности </w:t>
      </w:r>
      <w:r w:rsidR="00617858">
        <w:rPr>
          <w:rFonts w:ascii="Times New Roman" w:eastAsia="Times New Roman" w:hAnsi="Times New Roman" w:cs="Times New Roman"/>
          <w:sz w:val="26"/>
          <w:szCs w:val="26"/>
        </w:rPr>
        <w:t>муниципальной системы оповещения</w:t>
      </w:r>
      <w:r w:rsidRPr="0025665B">
        <w:rPr>
          <w:rFonts w:ascii="Times New Roman" w:eastAsia="Times New Roman" w:hAnsi="Times New Roman" w:cs="Times New Roman"/>
          <w:sz w:val="26"/>
          <w:szCs w:val="26"/>
        </w:rPr>
        <w:t xml:space="preserve"> населения </w:t>
      </w:r>
      <w:r w:rsidR="00617858">
        <w:rPr>
          <w:rFonts w:ascii="Times New Roman" w:eastAsia="Times New Roman" w:hAnsi="Times New Roman" w:cs="Times New Roman"/>
          <w:sz w:val="26"/>
          <w:szCs w:val="26"/>
        </w:rPr>
        <w:t xml:space="preserve">города Енисейска </w:t>
      </w:r>
      <w:r w:rsidRPr="0025665B">
        <w:rPr>
          <w:rFonts w:ascii="Times New Roman" w:eastAsia="Times New Roman" w:hAnsi="Times New Roman" w:cs="Times New Roman"/>
          <w:sz w:val="26"/>
          <w:szCs w:val="26"/>
        </w:rPr>
        <w:t xml:space="preserve">на случай ЧС и военных действий. В настоящее время остается не решенный вопрос </w:t>
      </w:r>
      <w:r w:rsidR="00617858">
        <w:rPr>
          <w:rFonts w:ascii="Times New Roman" w:eastAsia="Times New Roman" w:hAnsi="Times New Roman" w:cs="Times New Roman"/>
          <w:sz w:val="26"/>
          <w:szCs w:val="26"/>
        </w:rPr>
        <w:t xml:space="preserve">проведения технического обслуживания </w:t>
      </w:r>
      <w:r w:rsidR="00377327">
        <w:rPr>
          <w:rFonts w:ascii="Times New Roman" w:eastAsia="Times New Roman" w:hAnsi="Times New Roman" w:cs="Times New Roman"/>
          <w:sz w:val="26"/>
          <w:szCs w:val="26"/>
        </w:rPr>
        <w:t xml:space="preserve">трех </w:t>
      </w:r>
      <w:r w:rsidR="00617858">
        <w:rPr>
          <w:rFonts w:ascii="Times New Roman" w:eastAsia="Times New Roman" w:hAnsi="Times New Roman" w:cs="Times New Roman"/>
          <w:sz w:val="26"/>
          <w:szCs w:val="26"/>
        </w:rPr>
        <w:t>точек звукового оповещения</w:t>
      </w:r>
      <w:r w:rsidR="001F5484">
        <w:rPr>
          <w:rFonts w:ascii="Times New Roman" w:eastAsia="Times New Roman" w:hAnsi="Times New Roman" w:cs="Times New Roman"/>
          <w:sz w:val="26"/>
          <w:szCs w:val="26"/>
        </w:rPr>
        <w:t xml:space="preserve"> и автоматизированного рабочего места оперативного дежурного П-166М </w:t>
      </w:r>
      <w:r w:rsidR="00617858">
        <w:rPr>
          <w:rFonts w:ascii="Times New Roman" w:eastAsia="Times New Roman" w:hAnsi="Times New Roman" w:cs="Times New Roman"/>
          <w:sz w:val="26"/>
          <w:szCs w:val="26"/>
        </w:rPr>
        <w:t xml:space="preserve">муниципальной системы оповещения (составной части региональной автоматизированной системой централизованного оповещения </w:t>
      </w:r>
      <w:r w:rsidR="001F5484">
        <w:rPr>
          <w:rFonts w:ascii="Times New Roman" w:eastAsia="Times New Roman" w:hAnsi="Times New Roman" w:cs="Times New Roman"/>
          <w:sz w:val="26"/>
          <w:szCs w:val="26"/>
        </w:rPr>
        <w:t>Красноярского края</w:t>
      </w:r>
      <w:r w:rsidR="00617858">
        <w:rPr>
          <w:rFonts w:ascii="Times New Roman" w:eastAsia="Times New Roman" w:hAnsi="Times New Roman" w:cs="Times New Roman"/>
          <w:sz w:val="26"/>
          <w:szCs w:val="26"/>
        </w:rPr>
        <w:t>)</w:t>
      </w:r>
      <w:r w:rsidRPr="0025665B">
        <w:rPr>
          <w:rFonts w:ascii="Times New Roman" w:eastAsia="Times New Roman" w:hAnsi="Times New Roman" w:cs="Times New Roman"/>
          <w:sz w:val="26"/>
          <w:szCs w:val="26"/>
        </w:rPr>
        <w:t>.</w:t>
      </w:r>
    </w:p>
    <w:p w:rsidR="00FF7412" w:rsidRPr="00FF7412" w:rsidRDefault="00FF7412" w:rsidP="00FF7412">
      <w:pPr>
        <w:widowControl w:val="0"/>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При эксплуатации изделия выполняют следующие виды ТО:</w:t>
      </w:r>
    </w:p>
    <w:p w:rsidR="00FF7412" w:rsidRPr="00FF7412" w:rsidRDefault="00FF7412" w:rsidP="00FF7412">
      <w:pPr>
        <w:widowControl w:val="0"/>
        <w:numPr>
          <w:ilvl w:val="0"/>
          <w:numId w:val="8"/>
        </w:numPr>
        <w:tabs>
          <w:tab w:val="left" w:pos="1012"/>
        </w:tabs>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ЕТО - ежедневное ТО;</w:t>
      </w:r>
    </w:p>
    <w:p w:rsidR="00FF7412" w:rsidRPr="00FF7412" w:rsidRDefault="00FF7412" w:rsidP="00FF7412">
      <w:pPr>
        <w:widowControl w:val="0"/>
        <w:numPr>
          <w:ilvl w:val="0"/>
          <w:numId w:val="8"/>
        </w:numPr>
        <w:tabs>
          <w:tab w:val="left" w:pos="1012"/>
        </w:tabs>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ТО-1 - месячное ТО;</w:t>
      </w:r>
    </w:p>
    <w:p w:rsidR="00FF7412" w:rsidRPr="00FF7412" w:rsidRDefault="00FF7412" w:rsidP="00FF7412">
      <w:pPr>
        <w:widowControl w:val="0"/>
        <w:numPr>
          <w:ilvl w:val="0"/>
          <w:numId w:val="8"/>
        </w:numPr>
        <w:tabs>
          <w:tab w:val="left" w:pos="1012"/>
        </w:tabs>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ТО-2 - годовое ТО.</w:t>
      </w:r>
    </w:p>
    <w:p w:rsidR="00FF7412" w:rsidRPr="00FF7412" w:rsidRDefault="00FF7412" w:rsidP="00FF7412">
      <w:pPr>
        <w:widowControl w:val="0"/>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При этом ТО-1 должно проводиться ежемесячно, независимо от интенсивности эксплуатации и продолжительности перерывов в работе изделия, а также перед постановкой его на кратковременное хранение.</w:t>
      </w:r>
    </w:p>
    <w:p w:rsidR="00FF7412" w:rsidRPr="00FF7412" w:rsidRDefault="00FF7412" w:rsidP="00FF7412">
      <w:pPr>
        <w:widowControl w:val="0"/>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При проведении ТО изделия должны быть выполнены все работы, указанные в соответствующем виде ТО, а выявленные неисправности и другие недостатки (царапины, коррозия и т. д.) устранены.</w:t>
      </w:r>
    </w:p>
    <w:p w:rsidR="00FF7412" w:rsidRPr="00FF7412" w:rsidRDefault="00FF7412" w:rsidP="00FF7412">
      <w:pPr>
        <w:widowControl w:val="0"/>
        <w:tabs>
          <w:tab w:val="left" w:pos="1237"/>
        </w:tabs>
        <w:spacing w:after="0" w:line="322" w:lineRule="exact"/>
        <w:jc w:val="both"/>
        <w:rPr>
          <w:rFonts w:ascii="Times New Roman" w:eastAsia="Times New Roman" w:hAnsi="Times New Roman" w:cs="Times New Roman"/>
          <w:sz w:val="26"/>
          <w:szCs w:val="26"/>
        </w:rPr>
      </w:pPr>
      <w:r w:rsidRPr="00C401C9">
        <w:rPr>
          <w:rFonts w:ascii="Times New Roman" w:eastAsia="Times New Roman" w:hAnsi="Times New Roman" w:cs="Times New Roman"/>
          <w:sz w:val="26"/>
          <w:szCs w:val="26"/>
        </w:rPr>
        <w:t xml:space="preserve">           </w:t>
      </w:r>
      <w:r w:rsidRPr="00FF7412">
        <w:rPr>
          <w:rFonts w:ascii="Times New Roman" w:eastAsia="Times New Roman" w:hAnsi="Times New Roman" w:cs="Times New Roman"/>
          <w:sz w:val="26"/>
          <w:szCs w:val="26"/>
        </w:rPr>
        <w:t>Содержание ТО изделия определено перечнем операций ТО, а методика выполнения этих работ - технологическими картами (далее - ТК).</w:t>
      </w:r>
    </w:p>
    <w:p w:rsidR="00FF7412" w:rsidRPr="00C401C9" w:rsidRDefault="00FF7412" w:rsidP="00FF7412">
      <w:pPr>
        <w:widowControl w:val="0"/>
        <w:spacing w:after="0" w:line="322" w:lineRule="exact"/>
        <w:ind w:firstLine="740"/>
        <w:jc w:val="both"/>
        <w:rPr>
          <w:rFonts w:ascii="Times New Roman" w:eastAsia="Times New Roman" w:hAnsi="Times New Roman" w:cs="Times New Roman"/>
          <w:sz w:val="26"/>
          <w:szCs w:val="26"/>
        </w:rPr>
      </w:pPr>
      <w:r w:rsidRPr="00FF7412">
        <w:rPr>
          <w:rFonts w:ascii="Times New Roman" w:eastAsia="Times New Roman" w:hAnsi="Times New Roman" w:cs="Times New Roman"/>
          <w:sz w:val="26"/>
          <w:szCs w:val="26"/>
        </w:rPr>
        <w:t>Перечень применяемых средств измерений и контроля, инструмента и материалов для проведения ТО приведен в ТК и</w:t>
      </w:r>
      <w:r w:rsidRPr="00C401C9">
        <w:rPr>
          <w:rFonts w:ascii="Times New Roman" w:eastAsia="Times New Roman" w:hAnsi="Times New Roman" w:cs="Times New Roman"/>
          <w:sz w:val="26"/>
          <w:szCs w:val="26"/>
        </w:rPr>
        <w:t xml:space="preserve"> таблице </w:t>
      </w:r>
      <w:r w:rsidR="00110F5C">
        <w:rPr>
          <w:rFonts w:ascii="Times New Roman" w:eastAsia="Times New Roman" w:hAnsi="Times New Roman" w:cs="Times New Roman"/>
          <w:sz w:val="26"/>
          <w:szCs w:val="26"/>
        </w:rPr>
        <w:t>2</w:t>
      </w:r>
      <w:r w:rsidRPr="00FF7412">
        <w:rPr>
          <w:rFonts w:ascii="Times New Roman" w:eastAsia="Times New Roman" w:hAnsi="Times New Roman" w:cs="Times New Roman"/>
          <w:sz w:val="26"/>
          <w:szCs w:val="26"/>
        </w:rPr>
        <w:t>.</w:t>
      </w:r>
    </w:p>
    <w:p w:rsidR="00FF7412" w:rsidRDefault="00FF7412" w:rsidP="00FF7412">
      <w:pPr>
        <w:pStyle w:val="af3"/>
        <w:shd w:val="clear" w:color="auto" w:fill="auto"/>
        <w:spacing w:line="280" w:lineRule="exact"/>
      </w:pPr>
      <w:proofErr w:type="gramStart"/>
      <w:r>
        <w:rPr>
          <w:color w:val="000000"/>
          <w:lang w:eastAsia="ru-RU" w:bidi="ru-RU"/>
        </w:rPr>
        <w:t>Т</w:t>
      </w:r>
      <w:proofErr w:type="gramEnd"/>
      <w:r>
        <w:rPr>
          <w:color w:val="000000"/>
          <w:lang w:eastAsia="ru-RU" w:bidi="ru-RU"/>
        </w:rPr>
        <w:t xml:space="preserve"> а б л и ц а </w:t>
      </w:r>
      <w:r w:rsidR="00110F5C">
        <w:rPr>
          <w:color w:val="000000"/>
          <w:lang w:eastAsia="ru-RU" w:bidi="ru-RU"/>
        </w:rPr>
        <w:t>2</w:t>
      </w:r>
    </w:p>
    <w:tbl>
      <w:tblPr>
        <w:tblW w:w="9624" w:type="dxa"/>
        <w:tblInd w:w="10" w:type="dxa"/>
        <w:tblLayout w:type="fixed"/>
        <w:tblCellMar>
          <w:left w:w="10" w:type="dxa"/>
          <w:right w:w="10" w:type="dxa"/>
        </w:tblCellMar>
        <w:tblLook w:val="0000" w:firstRow="0" w:lastRow="0" w:firstColumn="0" w:lastColumn="0" w:noHBand="0" w:noVBand="0"/>
      </w:tblPr>
      <w:tblGrid>
        <w:gridCol w:w="2253"/>
        <w:gridCol w:w="797"/>
        <w:gridCol w:w="850"/>
        <w:gridCol w:w="854"/>
        <w:gridCol w:w="1416"/>
        <w:gridCol w:w="1470"/>
        <w:gridCol w:w="1984"/>
      </w:tblGrid>
      <w:tr w:rsidR="00617858" w:rsidRPr="00FF7412" w:rsidTr="00617858">
        <w:trPr>
          <w:trHeight w:hRule="exact" w:val="845"/>
        </w:trPr>
        <w:tc>
          <w:tcPr>
            <w:tcW w:w="2253" w:type="dxa"/>
            <w:vMerge w:val="restart"/>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Наименование</w:t>
            </w:r>
          </w:p>
        </w:tc>
        <w:tc>
          <w:tcPr>
            <w:tcW w:w="3917" w:type="dxa"/>
            <w:gridSpan w:val="4"/>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83"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Используют при выполнении работ по ТО</w:t>
            </w:r>
          </w:p>
        </w:tc>
        <w:tc>
          <w:tcPr>
            <w:tcW w:w="3454" w:type="dxa"/>
            <w:gridSpan w:val="2"/>
            <w:tcBorders>
              <w:top w:val="single" w:sz="4" w:space="0" w:color="auto"/>
              <w:left w:val="single" w:sz="4" w:space="0" w:color="auto"/>
              <w:right w:val="single" w:sz="4" w:space="0" w:color="auto"/>
            </w:tcBorders>
            <w:shd w:val="clear" w:color="auto" w:fill="FFFFFF"/>
            <w:vAlign w:val="bottom"/>
          </w:tcPr>
          <w:p w:rsidR="00617858" w:rsidRPr="00FF7412" w:rsidRDefault="00617858" w:rsidP="00FF7412">
            <w:pPr>
              <w:widowControl w:val="0"/>
              <w:spacing w:after="0" w:line="274"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Годовая</w:t>
            </w:r>
          </w:p>
          <w:p w:rsidR="00617858" w:rsidRPr="00FF7412" w:rsidRDefault="00617858" w:rsidP="00FF7412">
            <w:pPr>
              <w:widowControl w:val="0"/>
              <w:spacing w:after="0" w:line="274"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потребность</w:t>
            </w:r>
          </w:p>
          <w:p w:rsidR="00617858" w:rsidRPr="00FF7412" w:rsidRDefault="00617858" w:rsidP="00FF7412">
            <w:pPr>
              <w:widowControl w:val="0"/>
              <w:spacing w:after="0" w:line="274"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материалов</w:t>
            </w:r>
          </w:p>
        </w:tc>
      </w:tr>
      <w:tr w:rsidR="00617858" w:rsidRPr="00FF7412" w:rsidTr="00617858">
        <w:trPr>
          <w:trHeight w:hRule="exact" w:val="562"/>
        </w:trPr>
        <w:tc>
          <w:tcPr>
            <w:tcW w:w="2253" w:type="dxa"/>
            <w:vMerge/>
            <w:tcBorders>
              <w:left w:val="single" w:sz="4" w:space="0" w:color="auto"/>
            </w:tcBorders>
            <w:shd w:val="clear" w:color="auto" w:fill="FFFFFF"/>
            <w:vAlign w:val="center"/>
          </w:tcPr>
          <w:p w:rsidR="00617858" w:rsidRPr="00FF7412" w:rsidRDefault="00617858" w:rsidP="00FF7412">
            <w:pPr>
              <w:widowControl w:val="0"/>
              <w:spacing w:after="0" w:line="240" w:lineRule="auto"/>
              <w:rPr>
                <w:rFonts w:ascii="Tahoma" w:eastAsia="Tahoma" w:hAnsi="Tahoma" w:cs="Tahoma"/>
                <w:color w:val="000000"/>
                <w:sz w:val="24"/>
                <w:szCs w:val="24"/>
                <w:lang w:eastAsia="ru-RU" w:bidi="ru-RU"/>
              </w:rPr>
            </w:pP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ind w:left="160"/>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ЕТО</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ind w:left="180"/>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ТО-1</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ind w:left="180"/>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ТО-2</w:t>
            </w:r>
          </w:p>
        </w:tc>
        <w:tc>
          <w:tcPr>
            <w:tcW w:w="1416" w:type="dxa"/>
            <w:tcBorders>
              <w:top w:val="single" w:sz="4" w:space="0" w:color="auto"/>
              <w:left w:val="single" w:sz="4" w:space="0" w:color="auto"/>
            </w:tcBorders>
            <w:shd w:val="clear" w:color="auto" w:fill="FFFFFF"/>
            <w:vAlign w:val="center"/>
          </w:tcPr>
          <w:p w:rsidR="00617858" w:rsidRPr="00FF7412" w:rsidRDefault="00617858" w:rsidP="00617858">
            <w:pPr>
              <w:widowControl w:val="0"/>
              <w:spacing w:after="0" w:line="278"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Раз в пять лет</w:t>
            </w:r>
          </w:p>
        </w:tc>
        <w:tc>
          <w:tcPr>
            <w:tcW w:w="1470" w:type="dxa"/>
            <w:tcBorders>
              <w:top w:val="single" w:sz="4" w:space="0" w:color="auto"/>
              <w:left w:val="single" w:sz="4" w:space="0" w:color="auto"/>
            </w:tcBorders>
            <w:shd w:val="clear" w:color="auto" w:fill="FFFFFF"/>
            <w:vAlign w:val="center"/>
          </w:tcPr>
          <w:p w:rsidR="00617858" w:rsidRPr="00FF7412" w:rsidRDefault="00617858" w:rsidP="00617858">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Ед. изм.</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617858">
            <w:pPr>
              <w:widowControl w:val="0"/>
              <w:spacing w:after="0" w:line="220" w:lineRule="exact"/>
              <w:ind w:left="240"/>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Кол.</w:t>
            </w:r>
          </w:p>
        </w:tc>
      </w:tr>
      <w:tr w:rsidR="00617858" w:rsidRPr="00FF7412" w:rsidTr="00617858">
        <w:trPr>
          <w:trHeight w:hRule="exact" w:val="835"/>
        </w:trPr>
        <w:tc>
          <w:tcPr>
            <w:tcW w:w="2253"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74" w:lineRule="exact"/>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1 Вольтметр универсальный цифровой В7-32 ХВ2.710.027 ТУ</w:t>
            </w: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шт.</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1</w:t>
            </w:r>
          </w:p>
        </w:tc>
      </w:tr>
      <w:tr w:rsidR="00617858" w:rsidRPr="00FF7412" w:rsidTr="00617858">
        <w:trPr>
          <w:trHeight w:hRule="exact" w:val="566"/>
        </w:trPr>
        <w:tc>
          <w:tcPr>
            <w:tcW w:w="2253"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74" w:lineRule="exact"/>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2 Кисть флейцевая КФ 25 ГОСТ 10597-87</w:t>
            </w: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шт.</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1</w:t>
            </w:r>
          </w:p>
        </w:tc>
      </w:tr>
      <w:tr w:rsidR="00617858" w:rsidRPr="00FF7412" w:rsidTr="00617858">
        <w:trPr>
          <w:trHeight w:hRule="exact" w:val="835"/>
        </w:trPr>
        <w:tc>
          <w:tcPr>
            <w:tcW w:w="2253" w:type="dxa"/>
            <w:tcBorders>
              <w:top w:val="single" w:sz="4" w:space="0" w:color="auto"/>
              <w:left w:val="single" w:sz="4" w:space="0" w:color="auto"/>
            </w:tcBorders>
            <w:shd w:val="clear" w:color="auto" w:fill="FFFFFF"/>
          </w:tcPr>
          <w:p w:rsidR="00617858" w:rsidRPr="00FF7412" w:rsidRDefault="00617858" w:rsidP="00FF7412">
            <w:pPr>
              <w:widowControl w:val="0"/>
              <w:spacing w:after="0" w:line="274" w:lineRule="exact"/>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 Спирт этиловый ректифико</w:t>
            </w:r>
            <w:r w:rsidRPr="00FF7412">
              <w:rPr>
                <w:rFonts w:ascii="Times New Roman" w:eastAsia="Times New Roman" w:hAnsi="Times New Roman" w:cs="Times New Roman"/>
                <w:color w:val="000000"/>
                <w:lang w:eastAsia="ru-RU" w:bidi="ru-RU"/>
              </w:rPr>
              <w:t>ванный из пищевого сырья ГОСТ Р 55878-2013</w:t>
            </w: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л</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8D3C76">
            <w:pPr>
              <w:widowControl w:val="0"/>
              <w:spacing w:after="0" w:line="220" w:lineRule="exact"/>
              <w:ind w:left="240"/>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0,075</w:t>
            </w:r>
          </w:p>
        </w:tc>
      </w:tr>
      <w:tr w:rsidR="00617858" w:rsidRPr="00FF7412" w:rsidTr="00617858">
        <w:trPr>
          <w:trHeight w:hRule="exact" w:val="562"/>
        </w:trPr>
        <w:tc>
          <w:tcPr>
            <w:tcW w:w="2253"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74" w:lineRule="exact"/>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 xml:space="preserve">4 Ключ 7811-0004 </w:t>
            </w:r>
            <w:r w:rsidRPr="00FF7412">
              <w:rPr>
                <w:rFonts w:ascii="Times New Roman" w:eastAsia="Times New Roman" w:hAnsi="Times New Roman" w:cs="Times New Roman"/>
                <w:color w:val="000000"/>
                <w:lang w:val="en-US" w:bidi="en-US"/>
              </w:rPr>
              <w:t>D</w:t>
            </w:r>
            <w:r w:rsidRPr="00FF7412">
              <w:rPr>
                <w:rFonts w:ascii="Times New Roman" w:eastAsia="Times New Roman" w:hAnsi="Times New Roman" w:cs="Times New Roman"/>
                <w:color w:val="000000"/>
                <w:lang w:bidi="en-US"/>
              </w:rPr>
              <w:t xml:space="preserve">2 </w:t>
            </w:r>
            <w:r w:rsidRPr="00FF7412">
              <w:rPr>
                <w:rFonts w:ascii="Times New Roman" w:eastAsia="Times New Roman" w:hAnsi="Times New Roman" w:cs="Times New Roman"/>
                <w:color w:val="000000"/>
                <w:lang w:eastAsia="ru-RU" w:bidi="ru-RU"/>
              </w:rPr>
              <w:t>Ц15.хр. ГОСТ2839-80</w:t>
            </w: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шт.</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1</w:t>
            </w:r>
          </w:p>
        </w:tc>
      </w:tr>
      <w:tr w:rsidR="00617858" w:rsidRPr="00FF7412" w:rsidTr="00617858">
        <w:trPr>
          <w:trHeight w:hRule="exact" w:val="562"/>
        </w:trPr>
        <w:tc>
          <w:tcPr>
            <w:tcW w:w="2253" w:type="dxa"/>
            <w:tcBorders>
              <w:top w:val="single" w:sz="4" w:space="0" w:color="auto"/>
              <w:left w:val="single" w:sz="4" w:space="0" w:color="auto"/>
            </w:tcBorders>
            <w:shd w:val="clear" w:color="auto" w:fill="FFFFFF"/>
          </w:tcPr>
          <w:p w:rsidR="00617858" w:rsidRPr="00FF7412" w:rsidRDefault="00617858" w:rsidP="00FF7412">
            <w:pPr>
              <w:widowControl w:val="0"/>
              <w:spacing w:after="0" w:line="274" w:lineRule="exact"/>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5 Отходы производства х/б ГОСТ 29298-2005</w:t>
            </w:r>
          </w:p>
        </w:tc>
        <w:tc>
          <w:tcPr>
            <w:tcW w:w="797"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кг</w:t>
            </w:r>
          </w:p>
        </w:tc>
        <w:tc>
          <w:tcPr>
            <w:tcW w:w="1984" w:type="dxa"/>
            <w:tcBorders>
              <w:top w:val="single" w:sz="4" w:space="0" w:color="auto"/>
              <w:left w:val="single" w:sz="4" w:space="0" w:color="auto"/>
              <w:righ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0,5</w:t>
            </w:r>
          </w:p>
        </w:tc>
      </w:tr>
      <w:tr w:rsidR="00617858" w:rsidRPr="00FF7412" w:rsidTr="00617858">
        <w:trPr>
          <w:trHeight w:hRule="exact" w:val="571"/>
        </w:trPr>
        <w:tc>
          <w:tcPr>
            <w:tcW w:w="2253"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69" w:lineRule="exact"/>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6 Пылесос мощностью не менее 500 Вт</w:t>
            </w:r>
          </w:p>
        </w:tc>
        <w:tc>
          <w:tcPr>
            <w:tcW w:w="797"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0"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854"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16"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w:t>
            </w:r>
          </w:p>
        </w:tc>
        <w:tc>
          <w:tcPr>
            <w:tcW w:w="1470" w:type="dxa"/>
            <w:tcBorders>
              <w:top w:val="single" w:sz="4" w:space="0" w:color="auto"/>
              <w:left w:val="single" w:sz="4" w:space="0" w:color="auto"/>
              <w:bottom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шт.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617858" w:rsidRPr="00FF7412" w:rsidRDefault="00617858" w:rsidP="00FF7412">
            <w:pPr>
              <w:widowControl w:val="0"/>
              <w:spacing w:after="0" w:line="220" w:lineRule="exact"/>
              <w:jc w:val="center"/>
              <w:rPr>
                <w:rFonts w:ascii="Times New Roman" w:eastAsia="Times New Roman" w:hAnsi="Times New Roman" w:cs="Times New Roman"/>
                <w:color w:val="000000"/>
                <w:sz w:val="28"/>
                <w:szCs w:val="28"/>
                <w:lang w:eastAsia="ru-RU" w:bidi="ru-RU"/>
              </w:rPr>
            </w:pPr>
            <w:r w:rsidRPr="00FF7412">
              <w:rPr>
                <w:rFonts w:ascii="Times New Roman" w:eastAsia="Times New Roman" w:hAnsi="Times New Roman" w:cs="Times New Roman"/>
                <w:color w:val="000000"/>
                <w:lang w:eastAsia="ru-RU" w:bidi="ru-RU"/>
              </w:rPr>
              <w:t>1</w:t>
            </w:r>
          </w:p>
        </w:tc>
      </w:tr>
    </w:tbl>
    <w:p w:rsidR="000C0712" w:rsidRDefault="000C0712" w:rsidP="00716272">
      <w:pPr>
        <w:widowControl w:val="0"/>
        <w:autoSpaceDE w:val="0"/>
        <w:autoSpaceDN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соответствии со Стратегией социально – экономического развития города Енисейска</w:t>
      </w:r>
      <w:r w:rsidRPr="0029461E">
        <w:rPr>
          <w:rFonts w:ascii="Times New Roman" w:eastAsia="Times New Roman" w:hAnsi="Times New Roman" w:cs="Times New Roman"/>
          <w:sz w:val="26"/>
          <w:szCs w:val="26"/>
        </w:rPr>
        <w:t xml:space="preserve"> </w:t>
      </w:r>
      <w:r w:rsidR="0029461E" w:rsidRPr="0029461E">
        <w:rPr>
          <w:rFonts w:ascii="Times New Roman" w:eastAsia="Times New Roman" w:hAnsi="Times New Roman" w:cs="Times New Roman"/>
          <w:sz w:val="26"/>
          <w:szCs w:val="26"/>
        </w:rPr>
        <w:t xml:space="preserve">до 2030 года </w:t>
      </w:r>
      <w:r w:rsidRPr="000C0712">
        <w:rPr>
          <w:rFonts w:ascii="Times New Roman" w:eastAsia="Times New Roman" w:hAnsi="Times New Roman" w:cs="Times New Roman"/>
          <w:sz w:val="26"/>
          <w:szCs w:val="26"/>
        </w:rPr>
        <w:t>необходимо</w:t>
      </w:r>
      <w:r>
        <w:t xml:space="preserve"> </w:t>
      </w:r>
      <w:r>
        <w:rPr>
          <w:rFonts w:ascii="Times New Roman" w:eastAsia="Times New Roman" w:hAnsi="Times New Roman" w:cs="Times New Roman"/>
          <w:sz w:val="26"/>
          <w:szCs w:val="26"/>
        </w:rPr>
        <w:t>о</w:t>
      </w:r>
      <w:r w:rsidRPr="000C0712">
        <w:rPr>
          <w:rFonts w:ascii="Times New Roman" w:eastAsia="Times New Roman" w:hAnsi="Times New Roman" w:cs="Times New Roman"/>
          <w:sz w:val="26"/>
          <w:szCs w:val="26"/>
        </w:rPr>
        <w:t>беспечение функционирования и поддержание в готовности обеспеченных систем видеонаблюдения</w:t>
      </w:r>
      <w:r>
        <w:rPr>
          <w:rFonts w:ascii="Times New Roman" w:eastAsia="Times New Roman" w:hAnsi="Times New Roman" w:cs="Times New Roman"/>
          <w:sz w:val="26"/>
          <w:szCs w:val="26"/>
        </w:rPr>
        <w:t xml:space="preserve"> целевой индикатор «</w:t>
      </w:r>
      <w:r w:rsidRPr="000C0712">
        <w:rPr>
          <w:rFonts w:ascii="Times New Roman" w:eastAsia="Times New Roman" w:hAnsi="Times New Roman" w:cs="Times New Roman"/>
          <w:sz w:val="26"/>
          <w:szCs w:val="26"/>
        </w:rPr>
        <w:t>Доля городских улиц и общественных пространств, обеспеченных системой видеонаблюдения в общем объеме»</w:t>
      </w:r>
      <w:r>
        <w:rPr>
          <w:rFonts w:ascii="Times New Roman" w:eastAsia="Times New Roman" w:hAnsi="Times New Roman" w:cs="Times New Roman"/>
          <w:sz w:val="26"/>
          <w:szCs w:val="26"/>
        </w:rPr>
        <w:t xml:space="preserve"> к 2030 году должен составлять 17%. Работа должна проводиться планомерно</w:t>
      </w:r>
      <w:r w:rsidR="00716272">
        <w:rPr>
          <w:rFonts w:ascii="Times New Roman" w:eastAsia="Times New Roman" w:hAnsi="Times New Roman" w:cs="Times New Roman"/>
          <w:sz w:val="26"/>
          <w:szCs w:val="26"/>
        </w:rPr>
        <w:t>, предусмотреть на этапе проектирования общественн</w:t>
      </w:r>
      <w:r w:rsidR="0029461E">
        <w:rPr>
          <w:rFonts w:ascii="Times New Roman" w:eastAsia="Times New Roman" w:hAnsi="Times New Roman" w:cs="Times New Roman"/>
          <w:sz w:val="26"/>
          <w:szCs w:val="26"/>
        </w:rPr>
        <w:t>ых</w:t>
      </w:r>
      <w:r w:rsidR="00716272">
        <w:rPr>
          <w:rFonts w:ascii="Times New Roman" w:eastAsia="Times New Roman" w:hAnsi="Times New Roman" w:cs="Times New Roman"/>
          <w:sz w:val="26"/>
          <w:szCs w:val="26"/>
        </w:rPr>
        <w:t xml:space="preserve"> </w:t>
      </w:r>
      <w:r w:rsidR="00716272">
        <w:rPr>
          <w:rFonts w:ascii="Times New Roman" w:eastAsia="Times New Roman" w:hAnsi="Times New Roman" w:cs="Times New Roman"/>
          <w:sz w:val="26"/>
          <w:szCs w:val="26"/>
        </w:rPr>
        <w:lastRenderedPageBreak/>
        <w:t>пространств монтаж систем видеонаблюдения. Ответственные исполнители р</w:t>
      </w:r>
      <w:r w:rsidR="00716272" w:rsidRPr="00716272">
        <w:rPr>
          <w:rFonts w:ascii="Times New Roman" w:eastAsia="Times New Roman" w:hAnsi="Times New Roman" w:cs="Times New Roman"/>
          <w:sz w:val="26"/>
          <w:szCs w:val="26"/>
        </w:rPr>
        <w:t>уководитель МКУ «Управление муниципальным имуществом г. Енисейска»,</w:t>
      </w:r>
      <w:r w:rsidR="00716272">
        <w:rPr>
          <w:rFonts w:ascii="Times New Roman" w:eastAsia="Times New Roman" w:hAnsi="Times New Roman" w:cs="Times New Roman"/>
          <w:sz w:val="26"/>
          <w:szCs w:val="26"/>
        </w:rPr>
        <w:t xml:space="preserve"> р</w:t>
      </w:r>
      <w:r w:rsidR="00716272" w:rsidRPr="00716272">
        <w:rPr>
          <w:rFonts w:ascii="Times New Roman" w:eastAsia="Times New Roman" w:hAnsi="Times New Roman" w:cs="Times New Roman"/>
          <w:sz w:val="26"/>
          <w:szCs w:val="26"/>
        </w:rPr>
        <w:t>уководитель МКУ «Управление городского хозяйства»</w:t>
      </w:r>
      <w:r w:rsidR="00716272">
        <w:rPr>
          <w:rFonts w:ascii="Times New Roman" w:eastAsia="Times New Roman" w:hAnsi="Times New Roman" w:cs="Times New Roman"/>
          <w:sz w:val="26"/>
          <w:szCs w:val="26"/>
        </w:rPr>
        <w:t>.</w:t>
      </w:r>
    </w:p>
    <w:p w:rsidR="00110F5C" w:rsidRDefault="00110F5C" w:rsidP="00110F5C">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Разработка муниципальной программы обусловлена потребностью в создании эффективной системы в области защиты населения и территории города Енисейска от чрезвычайных ситуаций, управления силами и средствами городского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w:t>
      </w:r>
    </w:p>
    <w:p w:rsidR="00110F5C" w:rsidRDefault="00110F5C" w:rsidP="00110F5C">
      <w:pPr>
        <w:widowControl w:val="0"/>
        <w:spacing w:after="0" w:line="240" w:lineRule="auto"/>
        <w:ind w:firstLine="708"/>
        <w:jc w:val="both"/>
        <w:rPr>
          <w:rFonts w:ascii="Times New Roman" w:eastAsia="Times New Roman" w:hAnsi="Times New Roman" w:cs="Times New Roman"/>
          <w:sz w:val="26"/>
          <w:szCs w:val="26"/>
        </w:rPr>
      </w:pPr>
      <w:r w:rsidRPr="0025665B">
        <w:rPr>
          <w:rFonts w:ascii="Times New Roman" w:eastAsia="Times New Roman" w:hAnsi="Times New Roman" w:cs="Times New Roman"/>
          <w:sz w:val="26"/>
          <w:szCs w:val="26"/>
        </w:rPr>
        <w:t>Сроки реализации муниципальной программы - 202</w:t>
      </w:r>
      <w:r>
        <w:rPr>
          <w:rFonts w:ascii="Times New Roman" w:eastAsia="Times New Roman" w:hAnsi="Times New Roman" w:cs="Times New Roman"/>
          <w:sz w:val="26"/>
          <w:szCs w:val="26"/>
        </w:rPr>
        <w:t>4</w:t>
      </w:r>
      <w:r w:rsidRPr="0025665B">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2026</w:t>
      </w:r>
      <w:r w:rsidRPr="0025665B">
        <w:rPr>
          <w:rFonts w:ascii="Times New Roman" w:eastAsia="Times New Roman" w:hAnsi="Times New Roman" w:cs="Times New Roman"/>
          <w:sz w:val="26"/>
          <w:szCs w:val="26"/>
        </w:rPr>
        <w:t xml:space="preserve"> годы.</w:t>
      </w:r>
    </w:p>
    <w:p w:rsidR="00617858" w:rsidRDefault="00110F5C" w:rsidP="0025665B">
      <w:pPr>
        <w:widowControl w:val="0"/>
        <w:autoSpaceDE w:val="0"/>
        <w:autoSpaceDN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Фактическое выполненные мероприятий в 2023 году:</w:t>
      </w:r>
    </w:p>
    <w:p w:rsidR="00B07DF4" w:rsidRDefault="00110F5C" w:rsidP="0025665B">
      <w:pPr>
        <w:widowControl w:val="0"/>
        <w:autoSpaceDE w:val="0"/>
        <w:autoSpaceDN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sidR="00B07DF4">
        <w:rPr>
          <w:rFonts w:ascii="Times New Roman" w:eastAsia="Times New Roman" w:hAnsi="Times New Roman" w:cs="Times New Roman"/>
          <w:sz w:val="26"/>
          <w:szCs w:val="26"/>
        </w:rPr>
        <w:t>аключено два муниципальных контракта на оказание услуг по отлову, учету, содержанию и иного обращения с безнадзорными домашними животными на территории города Енисейска (МК №8 от 21.02.2023г., МК №25 от 27.07.2023г.)</w:t>
      </w:r>
      <w:r w:rsidR="0035170F">
        <w:rPr>
          <w:rFonts w:ascii="Times New Roman" w:eastAsia="Times New Roman" w:hAnsi="Times New Roman" w:cs="Times New Roman"/>
          <w:sz w:val="26"/>
          <w:szCs w:val="26"/>
        </w:rPr>
        <w:t xml:space="preserve"> на суммы 180 000,00 руб. и 206 970,00 руб. соответственно. Контракты выполнены в полном объеме проведена работа с 27 особями безнадзорных домашних животных.</w:t>
      </w:r>
    </w:p>
    <w:p w:rsidR="00E04785" w:rsidRDefault="00E04785"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2. Перечень подпрограмм, отдельных мероприятий и механизм </w:t>
      </w:r>
    </w:p>
    <w:p w:rsid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реализации муниципальной программы </w:t>
      </w:r>
    </w:p>
    <w:p w:rsidR="00B411AD" w:rsidRPr="0025665B" w:rsidRDefault="00B411AD"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Программа реализуется в рамках подпрограмм и не содержит отдельных мероприятий.</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2.1.</w:t>
      </w:r>
      <w:r w:rsidRPr="0025665B">
        <w:rPr>
          <w:rFonts w:ascii="Times New Roman" w:eastAsia="Times New Roman" w:hAnsi="Times New Roman" w:cs="Times New Roman"/>
          <w:sz w:val="26"/>
          <w:szCs w:val="26"/>
          <w:lang w:eastAsia="ru-RU"/>
        </w:rPr>
        <w:tab/>
        <w:t>Подпрограмма 1. Развитие гражданской обороны и обеспечение пожарной безопасности</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Задача: Обеспечение мероприятий гражданской обороны, пожарной безопасности на территории города Енисейска.</w:t>
      </w:r>
    </w:p>
    <w:p w:rsid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6"/>
          <w:szCs w:val="26"/>
          <w:lang w:eastAsia="ru-RU"/>
        </w:rPr>
        <w:t>Приобретение, 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w:t>
      </w:r>
      <w:r w:rsidR="00110F5C">
        <w:rPr>
          <w:rFonts w:ascii="Times New Roman" w:eastAsia="Times New Roman" w:hAnsi="Times New Roman" w:cs="Times New Roman"/>
          <w:sz w:val="26"/>
          <w:szCs w:val="26"/>
          <w:lang w:eastAsia="ru-RU"/>
        </w:rPr>
        <w:t>,</w:t>
      </w:r>
      <w:r w:rsidRPr="0025665B">
        <w:rPr>
          <w:rFonts w:ascii="Times New Roman" w:eastAsia="Times New Roman" w:hAnsi="Times New Roman" w:cs="Times New Roman"/>
          <w:sz w:val="26"/>
          <w:szCs w:val="26"/>
          <w:lang w:eastAsia="ru-RU"/>
        </w:rPr>
        <w:t xml:space="preserve"> дозиметрического контроля</w:t>
      </w:r>
      <w:r w:rsidR="00110F5C">
        <w:rPr>
          <w:rFonts w:ascii="Times New Roman" w:eastAsia="Times New Roman" w:hAnsi="Times New Roman" w:cs="Times New Roman"/>
          <w:sz w:val="26"/>
          <w:szCs w:val="26"/>
          <w:lang w:eastAsia="ru-RU"/>
        </w:rPr>
        <w:t xml:space="preserve"> и ГСМ</w:t>
      </w:r>
      <w:r w:rsidRPr="0025665B">
        <w:rPr>
          <w:rFonts w:ascii="Times New Roman" w:eastAsia="Times New Roman" w:hAnsi="Times New Roman" w:cs="Times New Roman"/>
          <w:sz w:val="26"/>
          <w:szCs w:val="26"/>
          <w:lang w:eastAsia="ru-RU"/>
        </w:rPr>
        <w:t>.</w:t>
      </w:r>
    </w:p>
    <w:p w:rsidR="00FF1D5D" w:rsidRPr="00FF1D5D" w:rsidRDefault="00FF1D5D" w:rsidP="00FF1D5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 Отдельное м</w:t>
      </w:r>
      <w:r w:rsidRPr="002B3618">
        <w:rPr>
          <w:rFonts w:ascii="Times New Roman" w:eastAsia="Times New Roman" w:hAnsi="Times New Roman" w:cs="Times New Roman"/>
          <w:sz w:val="26"/>
          <w:szCs w:val="26"/>
          <w:lang w:eastAsia="ru-RU"/>
        </w:rPr>
        <w:t xml:space="preserve">ероприятие 1. Субсидии бюджетам муниципальных образований </w:t>
      </w:r>
      <w:r w:rsidRPr="00FF1D5D">
        <w:rPr>
          <w:rFonts w:ascii="Times New Roman" w:eastAsia="Times New Roman" w:hAnsi="Times New Roman" w:cs="Times New Roman"/>
          <w:sz w:val="26"/>
          <w:szCs w:val="26"/>
          <w:lang w:eastAsia="ru-RU"/>
        </w:rPr>
        <w:t>на приобретение автономных дымовых пожарных извещателей отдельным категориям граждан в целях оснащения ими жилых помещений</w:t>
      </w:r>
      <w:r>
        <w:rPr>
          <w:rFonts w:ascii="Times New Roman" w:eastAsia="Times New Roman" w:hAnsi="Times New Roman" w:cs="Times New Roman"/>
          <w:sz w:val="26"/>
          <w:szCs w:val="26"/>
          <w:lang w:eastAsia="ru-RU"/>
        </w:rPr>
        <w:t>.</w:t>
      </w:r>
      <w:r w:rsidRPr="00FF1D5D">
        <w:rPr>
          <w:rFonts w:ascii="Times New Roman" w:eastAsia="Times New Roman" w:hAnsi="Times New Roman" w:cs="Times New Roman"/>
          <w:sz w:val="26"/>
          <w:szCs w:val="26"/>
          <w:lang w:eastAsia="ru-RU"/>
        </w:rPr>
        <w:t xml:space="preserve"> </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2.2.</w:t>
      </w:r>
      <w:r w:rsidRPr="0025665B">
        <w:rPr>
          <w:rFonts w:ascii="Times New Roman" w:eastAsia="Times New Roman" w:hAnsi="Times New Roman" w:cs="Times New Roman"/>
          <w:sz w:val="26"/>
          <w:szCs w:val="26"/>
          <w:lang w:eastAsia="ru-RU"/>
        </w:rPr>
        <w:tab/>
        <w:t>Подпрограмма 2.</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6"/>
          <w:szCs w:val="26"/>
          <w:lang w:eastAsia="ru-RU"/>
        </w:rPr>
        <w:t>Противодействие терроризму и другим противоправным деяниям.</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Задача:</w:t>
      </w:r>
      <w:r w:rsidRPr="0025665B">
        <w:rPr>
          <w:rFonts w:ascii="Times New Roman" w:eastAsia="Times New Roman" w:hAnsi="Times New Roman" w:cs="Times New Roman"/>
          <w:sz w:val="26"/>
          <w:szCs w:val="26"/>
          <w:lang w:eastAsia="ru-RU"/>
        </w:rPr>
        <w:tab/>
        <w:t>Создание условий для профилактики правонарушений и антитеррористической защищенности на территории города Енисейска.</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6"/>
          <w:szCs w:val="26"/>
          <w:lang w:eastAsia="ru-RU"/>
        </w:rPr>
        <w:t>Мероприятия антитеррористической защищенности – приобретение печатной продукции для изготовления баннеров, листовок, буклетов, грамот.</w:t>
      </w:r>
    </w:p>
    <w:p w:rsidR="008D1BE4" w:rsidRDefault="008D1BE4" w:rsidP="008D1BE4">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 Обеспечение функционирования и поддержание в готовности технических средств оповещения населения края на случай ЧС и военных действий.</w:t>
      </w:r>
    </w:p>
    <w:p w:rsidR="00110F5C" w:rsidRPr="0025665B" w:rsidRDefault="00110F5C" w:rsidP="008D1BE4">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00A71045" w:rsidRPr="0025665B">
        <w:rPr>
          <w:rFonts w:ascii="Times New Roman" w:eastAsia="Times New Roman" w:hAnsi="Times New Roman" w:cs="Times New Roman"/>
          <w:sz w:val="26"/>
          <w:szCs w:val="26"/>
          <w:lang w:eastAsia="ru-RU"/>
        </w:rPr>
        <w:t xml:space="preserve">Обеспечение функционирования и поддержание в готовности </w:t>
      </w:r>
      <w:r w:rsidR="002A71E5">
        <w:rPr>
          <w:rFonts w:ascii="Times New Roman" w:eastAsia="Times New Roman" w:hAnsi="Times New Roman" w:cs="Times New Roman"/>
          <w:sz w:val="26"/>
          <w:szCs w:val="26"/>
          <w:lang w:eastAsia="ru-RU"/>
        </w:rPr>
        <w:t>обеспеченных</w:t>
      </w:r>
      <w:r w:rsidR="00463AA8">
        <w:rPr>
          <w:rFonts w:ascii="Times New Roman" w:eastAsia="Times New Roman" w:hAnsi="Times New Roman" w:cs="Times New Roman"/>
          <w:sz w:val="26"/>
          <w:szCs w:val="26"/>
          <w:lang w:eastAsia="ru-RU"/>
        </w:rPr>
        <w:t xml:space="preserve"> систем видеонаблюдения.</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2.3.</w:t>
      </w:r>
      <w:r w:rsidRPr="0025665B">
        <w:rPr>
          <w:rFonts w:ascii="Times New Roman" w:eastAsia="Times New Roman" w:hAnsi="Times New Roman" w:cs="Times New Roman"/>
          <w:sz w:val="26"/>
          <w:szCs w:val="26"/>
          <w:lang w:eastAsia="ru-RU"/>
        </w:rPr>
        <w:tab/>
        <w:t>Подпрограмма 3. Обеспечение санитарно-эпидемиологического благополучия населения.</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Задача: Организация противоэпидемиологических (профилактических) мероприятий на территории города Енисейска.</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lastRenderedPageBreak/>
        <w:t>Мероприятие: Проведение мероприятий по отлову и содержанию безнадзорных животных.</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 Очистка территорий населённых пунктов от горючих отходов, мусора, сухой травы, ликвидация несанкционированных свалок, восстановление минерализованной полосы у прилегающих к лесным массивам опасных объектов.</w:t>
      </w:r>
    </w:p>
    <w:p w:rsidR="002B3618" w:rsidRDefault="002B3618"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B3618">
        <w:rPr>
          <w:rFonts w:ascii="Times New Roman" w:eastAsia="Times New Roman" w:hAnsi="Times New Roman" w:cs="Times New Roman"/>
          <w:sz w:val="26"/>
          <w:szCs w:val="26"/>
          <w:lang w:eastAsia="ru-RU"/>
        </w:rPr>
        <w:t xml:space="preserve">2.4. </w:t>
      </w:r>
      <w:r w:rsidR="00604C8B">
        <w:rPr>
          <w:rFonts w:ascii="Times New Roman" w:eastAsia="Times New Roman" w:hAnsi="Times New Roman" w:cs="Times New Roman"/>
          <w:sz w:val="26"/>
          <w:szCs w:val="26"/>
          <w:lang w:eastAsia="ru-RU"/>
        </w:rPr>
        <w:t>Отдельное м</w:t>
      </w:r>
      <w:r w:rsidRPr="002B3618">
        <w:rPr>
          <w:rFonts w:ascii="Times New Roman" w:eastAsia="Times New Roman" w:hAnsi="Times New Roman" w:cs="Times New Roman"/>
          <w:sz w:val="26"/>
          <w:szCs w:val="26"/>
          <w:lang w:eastAsia="ru-RU"/>
        </w:rPr>
        <w:t>ероприятие 1. Субсидии бюджетам муниципальных образований Красноярского края на частичное финансирование (возмещение) расходов на содержание единых дежурно-диспетчерских служб муниципальных образований Красноярского края.</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Таким образом, реализация комплекса мероприятий Программы будет содействовать обеспечению безопасности населения города.</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Целевые показатели программы приведены в приложении №3 к паспорту настоящей программы.</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Механизм реализации муниципальной программы в области «Защита от чрезвычайных ситуаций природного и техногенного характера и обеспечение безопасности населения города Енисейска» являются:</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а) нормативно – правовое и нормативно – техническое регулирование в области защиты населения и территории от чрезвычайных ситуаций;</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б) совместная деятельность органов местного самоуправления и организаций в области защиты населения и территории от чрезвычайных ситуаций;</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в) проведение мероприятий по защите населения и территорий от чрезвычайных ситуаций в комплексе с мероприятиями по гражданской обороне;</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г) привлечение граждан, общественных объединений и других некоммерческих организаций к проведению мероприятий по защите населения и территории от чрезвычайных ситуаций.</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Реализация программы осуществляется в соответствии с законодательством Российской Федерации и нормативными правовыми актами Красноярского края и города Енисейска. </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Контроль за использованием средств бюджета города в рамках реализации мероприятий программы осуществляется в соответствии с бюджетным законодательством.</w:t>
      </w:r>
    </w:p>
    <w:p w:rsidR="0025665B" w:rsidRPr="0025665B" w:rsidRDefault="0025665B" w:rsidP="0025665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3. Перечень нормативных правовых актов, которые</w:t>
      </w:r>
    </w:p>
    <w:p w:rsidR="0025665B" w:rsidRDefault="0025665B"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необходимы для реализации мероприятий</w:t>
      </w:r>
      <w:r w:rsidR="00B411AD">
        <w:rPr>
          <w:rFonts w:ascii="Times New Roman" w:eastAsia="Times New Roman" w:hAnsi="Times New Roman" w:cs="Times New Roman"/>
          <w:sz w:val="26"/>
          <w:szCs w:val="26"/>
          <w:lang w:eastAsia="ru-RU"/>
        </w:rPr>
        <w:t xml:space="preserve"> </w:t>
      </w:r>
      <w:r w:rsidRPr="0025665B">
        <w:rPr>
          <w:rFonts w:ascii="Times New Roman" w:eastAsia="Times New Roman" w:hAnsi="Times New Roman" w:cs="Times New Roman"/>
          <w:sz w:val="26"/>
          <w:szCs w:val="26"/>
          <w:lang w:eastAsia="ru-RU"/>
        </w:rPr>
        <w:t>программы</w:t>
      </w:r>
    </w:p>
    <w:p w:rsidR="00B411AD" w:rsidRPr="0025665B" w:rsidRDefault="00B411AD"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Перечень разрабатываемых документов представлен в приложении №2</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4. Перечень целевых индикаторов и показателей</w:t>
      </w:r>
    </w:p>
    <w:p w:rsidR="0025665B" w:rsidRDefault="0025665B"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результативности муниципальной программы</w:t>
      </w:r>
    </w:p>
    <w:p w:rsidR="00B411AD" w:rsidRPr="0025665B" w:rsidRDefault="00B411AD"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4.1 Охват населения города Енисейска, оповещаемого с помощью автоматизированной системы централизованного оповещения гражданской обороны (%). Источником информации являются данные органов государственной статистики;    </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4.2 Количество террористических актов (ед.);</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4.3 Обеспеченность материально-техническими средствами (в том числе и ГСМ), средствами индивидуальной защиты, средствами радиационной, химической разведки и </w:t>
      </w:r>
      <w:proofErr w:type="gramStart"/>
      <w:r w:rsidRPr="0025665B">
        <w:rPr>
          <w:rFonts w:ascii="Times New Roman" w:eastAsia="Times New Roman" w:hAnsi="Times New Roman" w:cs="Times New Roman"/>
          <w:sz w:val="26"/>
          <w:szCs w:val="26"/>
          <w:lang w:eastAsia="ru-RU"/>
        </w:rPr>
        <w:t>дозиметрического контроля</w:t>
      </w:r>
      <w:proofErr w:type="gramEnd"/>
      <w:r w:rsidR="00463AA8">
        <w:rPr>
          <w:rFonts w:ascii="Times New Roman" w:eastAsia="Times New Roman" w:hAnsi="Times New Roman" w:cs="Times New Roman"/>
          <w:sz w:val="26"/>
          <w:szCs w:val="26"/>
          <w:lang w:eastAsia="ru-RU"/>
        </w:rPr>
        <w:t xml:space="preserve"> и ГСМ</w:t>
      </w:r>
      <w:r w:rsidRPr="0025665B">
        <w:rPr>
          <w:rFonts w:ascii="Times New Roman" w:eastAsia="Times New Roman" w:hAnsi="Times New Roman" w:cs="Times New Roman"/>
          <w:sz w:val="26"/>
          <w:szCs w:val="26"/>
          <w:lang w:eastAsia="ru-RU"/>
        </w:rPr>
        <w:t xml:space="preserve"> (%). Источником информации являются данные сектора </w:t>
      </w:r>
      <w:r w:rsidR="00463AA8">
        <w:rPr>
          <w:rFonts w:ascii="Times New Roman" w:eastAsia="Times New Roman" w:hAnsi="Times New Roman" w:cs="Times New Roman"/>
          <w:sz w:val="26"/>
          <w:szCs w:val="26"/>
          <w:lang w:eastAsia="ru-RU"/>
        </w:rPr>
        <w:t>МКУ «</w:t>
      </w:r>
      <w:r w:rsidR="00463AA8" w:rsidRPr="00463AA8">
        <w:rPr>
          <w:rFonts w:ascii="Times New Roman" w:eastAsia="Times New Roman" w:hAnsi="Times New Roman" w:cs="Times New Roman"/>
          <w:sz w:val="26"/>
          <w:szCs w:val="26"/>
          <w:lang w:eastAsia="ru-RU"/>
        </w:rPr>
        <w:t>Управление муници</w:t>
      </w:r>
      <w:r w:rsidR="00463AA8">
        <w:rPr>
          <w:rFonts w:ascii="Times New Roman" w:eastAsia="Times New Roman" w:hAnsi="Times New Roman" w:cs="Times New Roman"/>
          <w:sz w:val="26"/>
          <w:szCs w:val="26"/>
          <w:lang w:eastAsia="ru-RU"/>
        </w:rPr>
        <w:t>пальным имуществом г. Енисейска»</w:t>
      </w:r>
      <w:r w:rsidRPr="0025665B">
        <w:rPr>
          <w:rFonts w:ascii="Times New Roman" w:eastAsia="Times New Roman" w:hAnsi="Times New Roman" w:cs="Times New Roman"/>
          <w:sz w:val="26"/>
          <w:szCs w:val="26"/>
          <w:lang w:eastAsia="ru-RU"/>
        </w:rPr>
        <w:t xml:space="preserve">. </w:t>
      </w:r>
      <w:r w:rsidRPr="0025665B">
        <w:rPr>
          <w:rFonts w:ascii="Times New Roman" w:eastAsia="Times New Roman" w:hAnsi="Times New Roman" w:cs="Times New Roman"/>
          <w:sz w:val="26"/>
          <w:szCs w:val="26"/>
          <w:lang w:eastAsia="ru-RU"/>
        </w:rPr>
        <w:lastRenderedPageBreak/>
        <w:t>Объемы накопления материальных средств выражаются в процентном соотношении до полного обеспечения материальными средствами;</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4.4 Процент выполненных мероприятий от запланированных (%) Источником информации являются данные МКУ «Управление муниципальным имуществом               г. Енисейска» и МКУ «Управление городского хозяйства г. Енисейска». Выражаются в процентном соотношении до полного охвата запланированных мероприятий на год;</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b/>
          <w:sz w:val="26"/>
          <w:szCs w:val="26"/>
          <w:lang w:eastAsia="ru-RU"/>
        </w:rPr>
      </w:pPr>
      <w:r w:rsidRPr="0025665B">
        <w:rPr>
          <w:rFonts w:ascii="Times New Roman" w:eastAsia="Times New Roman" w:hAnsi="Times New Roman" w:cs="Times New Roman"/>
          <w:sz w:val="26"/>
          <w:szCs w:val="26"/>
          <w:lang w:eastAsia="ru-RU"/>
        </w:rPr>
        <w:t>4.5 Количество случаев нападения</w:t>
      </w:r>
      <w:r w:rsidR="00377327">
        <w:rPr>
          <w:rFonts w:ascii="Times New Roman" w:eastAsia="Times New Roman" w:hAnsi="Times New Roman" w:cs="Times New Roman"/>
          <w:sz w:val="26"/>
          <w:szCs w:val="26"/>
          <w:lang w:eastAsia="ru-RU"/>
        </w:rPr>
        <w:t xml:space="preserve"> безнадзорных животных на людей</w:t>
      </w:r>
      <w:r w:rsidRPr="0025665B">
        <w:rPr>
          <w:rFonts w:ascii="Times New Roman" w:eastAsia="Times New Roman" w:hAnsi="Times New Roman" w:cs="Times New Roman"/>
          <w:sz w:val="26"/>
          <w:szCs w:val="26"/>
          <w:lang w:eastAsia="ru-RU"/>
        </w:rPr>
        <w:t>.</w:t>
      </w:r>
    </w:p>
    <w:p w:rsidR="00463AA8" w:rsidRDefault="00463AA8"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4.6 </w:t>
      </w:r>
      <w:r w:rsidRPr="00463AA8">
        <w:rPr>
          <w:rFonts w:ascii="Times New Roman" w:eastAsia="Times New Roman" w:hAnsi="Times New Roman" w:cs="Times New Roman"/>
          <w:sz w:val="26"/>
          <w:szCs w:val="26"/>
          <w:lang w:eastAsia="ru-RU"/>
        </w:rPr>
        <w:t>Доля городских улиц и общественных пространств, обеспеченных системой видеонаблюдения в общем объеме</w:t>
      </w:r>
      <w:r w:rsidR="00851D0B">
        <w:rPr>
          <w:rFonts w:ascii="Times New Roman" w:eastAsia="Times New Roman" w:hAnsi="Times New Roman" w:cs="Times New Roman"/>
          <w:sz w:val="26"/>
          <w:szCs w:val="26"/>
          <w:lang w:eastAsia="ru-RU"/>
        </w:rPr>
        <w:t xml:space="preserve"> (%)</w:t>
      </w:r>
      <w:r w:rsidRPr="00463AA8">
        <w:rPr>
          <w:rFonts w:ascii="Times New Roman" w:eastAsia="Times New Roman" w:hAnsi="Times New Roman" w:cs="Times New Roman"/>
          <w:sz w:val="26"/>
          <w:szCs w:val="26"/>
          <w:lang w:eastAsia="ru-RU"/>
        </w:rPr>
        <w:t>.</w:t>
      </w:r>
      <w:r w:rsidR="00851D0B">
        <w:rPr>
          <w:rFonts w:ascii="Times New Roman" w:eastAsia="Times New Roman" w:hAnsi="Times New Roman" w:cs="Times New Roman"/>
          <w:sz w:val="26"/>
          <w:szCs w:val="26"/>
          <w:lang w:eastAsia="ru-RU"/>
        </w:rPr>
        <w:t xml:space="preserve"> </w:t>
      </w:r>
      <w:r w:rsidR="00851D0B" w:rsidRPr="00851D0B">
        <w:rPr>
          <w:rFonts w:ascii="Times New Roman" w:eastAsia="Times New Roman" w:hAnsi="Times New Roman" w:cs="Times New Roman"/>
          <w:sz w:val="26"/>
          <w:szCs w:val="26"/>
          <w:lang w:eastAsia="ru-RU"/>
        </w:rPr>
        <w:t>Источником информации являются данные МКУ «Управление муниципальным имуществом г. Енисейска» и МКУ «Управление городского хозяйства г. Енисейска». Выражаются в процентном соотношении до полного охвата запланированных мероприятий на год</w:t>
      </w:r>
      <w:r w:rsidR="00851D0B">
        <w:rPr>
          <w:rFonts w:ascii="Times New Roman" w:eastAsia="Times New Roman" w:hAnsi="Times New Roman" w:cs="Times New Roman"/>
          <w:sz w:val="26"/>
          <w:szCs w:val="26"/>
          <w:lang w:eastAsia="ru-RU"/>
        </w:rPr>
        <w:t>.</w:t>
      </w:r>
    </w:p>
    <w:p w:rsidR="002B3618" w:rsidRDefault="002B3618" w:rsidP="002B361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DF31AC">
        <w:t xml:space="preserve"> </w:t>
      </w:r>
      <w:r w:rsidRPr="00DF31AC">
        <w:rPr>
          <w:rFonts w:ascii="Times New Roman" w:eastAsia="Times New Roman" w:hAnsi="Times New Roman" w:cs="Times New Roman"/>
          <w:sz w:val="26"/>
          <w:szCs w:val="26"/>
          <w:lang w:eastAsia="ru-RU"/>
        </w:rPr>
        <w:t xml:space="preserve">Организация автоматизированных рабочих мест </w:t>
      </w:r>
      <w:r w:rsidRPr="0025665B">
        <w:rPr>
          <w:rFonts w:ascii="Times New Roman" w:eastAsia="Times New Roman" w:hAnsi="Times New Roman" w:cs="Times New Roman"/>
          <w:sz w:val="26"/>
          <w:szCs w:val="26"/>
          <w:lang w:eastAsia="ru-RU"/>
        </w:rPr>
        <w:t>(ед.)</w:t>
      </w:r>
      <w:r>
        <w:rPr>
          <w:rFonts w:ascii="Times New Roman" w:eastAsia="Times New Roman" w:hAnsi="Times New Roman" w:cs="Times New Roman"/>
          <w:sz w:val="26"/>
          <w:szCs w:val="26"/>
          <w:lang w:eastAsia="ru-RU"/>
        </w:rPr>
        <w:t>.</w:t>
      </w:r>
    </w:p>
    <w:p w:rsidR="005963E5" w:rsidRPr="005963E5" w:rsidRDefault="005963E5" w:rsidP="002B361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5963E5">
        <w:rPr>
          <w:rFonts w:ascii="Times New Roman" w:eastAsia="Times New Roman" w:hAnsi="Times New Roman" w:cs="Times New Roman"/>
          <w:sz w:val="26"/>
          <w:szCs w:val="26"/>
          <w:lang w:eastAsia="ru-RU"/>
        </w:rPr>
        <w:t>.</w:t>
      </w:r>
      <w:r w:rsidR="00280B11" w:rsidRPr="00280B11">
        <w:rPr>
          <w:rFonts w:ascii="Times New Roman" w:eastAsia="Times New Roman" w:hAnsi="Times New Roman" w:cs="Times New Roman"/>
          <w:sz w:val="26"/>
          <w:szCs w:val="26"/>
          <w:lang w:eastAsia="ru-RU" w:bidi="ru-RU"/>
        </w:rPr>
        <w:t>Количество случаев гибели населения города на пожарах и ЧС</w:t>
      </w:r>
      <w:r w:rsidR="00280B11" w:rsidRPr="00280B11">
        <w:rPr>
          <w:rFonts w:ascii="Times New Roman" w:eastAsia="Times New Roman" w:hAnsi="Times New Roman"/>
          <w:sz w:val="26"/>
          <w:szCs w:val="26"/>
          <w:lang w:eastAsia="ru-RU"/>
        </w:rPr>
        <w:t xml:space="preserve"> </w:t>
      </w:r>
      <w:r w:rsidRPr="00280B11">
        <w:rPr>
          <w:rFonts w:ascii="Times New Roman" w:eastAsia="Times New Roman" w:hAnsi="Times New Roman"/>
          <w:sz w:val="26"/>
          <w:szCs w:val="26"/>
          <w:lang w:eastAsia="ru-RU"/>
        </w:rPr>
        <w:t>(ед.).</w:t>
      </w:r>
    </w:p>
    <w:p w:rsidR="002B3618" w:rsidRDefault="002B3618" w:rsidP="002B361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Перечень целевых индикаторов представлены в приложении №3.</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Перечень показателей результативности муниципальной программы представлены в приложении №4</w:t>
      </w:r>
      <w:r w:rsidR="00A821EB">
        <w:rPr>
          <w:rFonts w:ascii="Times New Roman" w:eastAsia="Times New Roman" w:hAnsi="Times New Roman" w:cs="Times New Roman"/>
          <w:sz w:val="26"/>
          <w:szCs w:val="26"/>
          <w:lang w:eastAsia="ru-RU"/>
        </w:rPr>
        <w:t>.</w:t>
      </w:r>
    </w:p>
    <w:p w:rsidR="00E04785" w:rsidRDefault="00E04785"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5. Ресурсное обеспечение муниципальной программы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 счет средств бюджета города, вышестоящих бюджетов</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и внебюджетных источников</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5.1 Ресурсное обеспечение настоящей Программы осуществляется за счет средств бюджета города</w:t>
      </w:r>
      <w:r w:rsidR="00BE21E6">
        <w:rPr>
          <w:rFonts w:ascii="Times New Roman" w:eastAsia="Times New Roman" w:hAnsi="Times New Roman" w:cs="Times New Roman"/>
          <w:sz w:val="26"/>
          <w:szCs w:val="26"/>
          <w:lang w:eastAsia="ru-RU"/>
        </w:rPr>
        <w:t xml:space="preserve"> и краевого бюджета</w:t>
      </w:r>
      <w:r w:rsidRPr="0025665B">
        <w:rPr>
          <w:rFonts w:ascii="Times New Roman" w:eastAsia="Times New Roman" w:hAnsi="Times New Roman" w:cs="Times New Roman"/>
          <w:sz w:val="26"/>
          <w:szCs w:val="26"/>
          <w:lang w:eastAsia="ru-RU"/>
        </w:rPr>
        <w:t>.</w:t>
      </w:r>
    </w:p>
    <w:p w:rsidR="008A0B14" w:rsidRPr="008A0B14" w:rsidRDefault="0025665B" w:rsidP="008A0B1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5.2 </w:t>
      </w:r>
      <w:r w:rsidR="008A0B14" w:rsidRPr="008A0B14">
        <w:rPr>
          <w:rFonts w:ascii="Times New Roman" w:eastAsia="Times New Roman" w:hAnsi="Times New Roman" w:cs="Times New Roman"/>
          <w:sz w:val="26"/>
          <w:szCs w:val="26"/>
          <w:lang w:eastAsia="ru-RU"/>
        </w:rPr>
        <w:t xml:space="preserve">Объем бюджетных ассигнований Программы на 2024 – 2026 годы составит   всего </w:t>
      </w:r>
      <w:r w:rsidR="003F20F6" w:rsidRPr="003F20F6">
        <w:rPr>
          <w:rFonts w:ascii="Times New Roman" w:eastAsia="Times New Roman" w:hAnsi="Times New Roman" w:cs="Times New Roman"/>
          <w:sz w:val="26"/>
          <w:szCs w:val="26"/>
          <w:lang w:eastAsia="ru-RU"/>
        </w:rPr>
        <w:t>1</w:t>
      </w:r>
      <w:r w:rsidR="00A821EB">
        <w:rPr>
          <w:rFonts w:ascii="Times New Roman" w:eastAsia="Times New Roman" w:hAnsi="Times New Roman" w:cs="Times New Roman"/>
          <w:sz w:val="26"/>
          <w:szCs w:val="26"/>
          <w:lang w:eastAsia="ru-RU"/>
        </w:rPr>
        <w:t> </w:t>
      </w:r>
      <w:r w:rsidR="00883E88">
        <w:rPr>
          <w:rFonts w:ascii="Times New Roman" w:eastAsia="Times New Roman" w:hAnsi="Times New Roman" w:cs="Times New Roman"/>
          <w:sz w:val="26"/>
          <w:szCs w:val="26"/>
          <w:lang w:eastAsia="ru-RU"/>
        </w:rPr>
        <w:t>523</w:t>
      </w:r>
      <w:r w:rsidR="00A821EB">
        <w:rPr>
          <w:rFonts w:ascii="Times New Roman" w:eastAsia="Times New Roman" w:hAnsi="Times New Roman" w:cs="Times New Roman"/>
          <w:sz w:val="26"/>
          <w:szCs w:val="26"/>
          <w:lang w:eastAsia="ru-RU"/>
        </w:rPr>
        <w:t> </w:t>
      </w:r>
      <w:r w:rsidR="00883E88">
        <w:rPr>
          <w:rFonts w:ascii="Times New Roman" w:eastAsia="Times New Roman" w:hAnsi="Times New Roman" w:cs="Times New Roman"/>
          <w:sz w:val="26"/>
          <w:szCs w:val="26"/>
          <w:lang w:eastAsia="ru-RU"/>
        </w:rPr>
        <w:t>93</w:t>
      </w:r>
      <w:r w:rsidR="00A821EB">
        <w:rPr>
          <w:rFonts w:ascii="Times New Roman" w:eastAsia="Times New Roman" w:hAnsi="Times New Roman" w:cs="Times New Roman"/>
          <w:sz w:val="26"/>
          <w:szCs w:val="26"/>
          <w:lang w:eastAsia="ru-RU"/>
        </w:rPr>
        <w:t>0,</w:t>
      </w:r>
      <w:r w:rsidR="00883E88">
        <w:rPr>
          <w:rFonts w:ascii="Times New Roman" w:eastAsia="Times New Roman" w:hAnsi="Times New Roman" w:cs="Times New Roman"/>
          <w:sz w:val="26"/>
          <w:szCs w:val="26"/>
          <w:lang w:eastAsia="ru-RU"/>
        </w:rPr>
        <w:t>21</w:t>
      </w:r>
      <w:r w:rsidR="008A0B14" w:rsidRPr="008A0B14">
        <w:rPr>
          <w:rFonts w:ascii="Times New Roman" w:eastAsia="Times New Roman" w:hAnsi="Times New Roman" w:cs="Times New Roman"/>
          <w:sz w:val="26"/>
          <w:szCs w:val="26"/>
          <w:lang w:eastAsia="ru-RU"/>
        </w:rPr>
        <w:t xml:space="preserve"> рублей из бюджета города Енисейска и краевого бюджета, в том числе по годам:</w:t>
      </w:r>
    </w:p>
    <w:p w:rsidR="003F20F6" w:rsidRPr="003F20F6" w:rsidRDefault="003F20F6" w:rsidP="003F20F6">
      <w:pPr>
        <w:pStyle w:val="af0"/>
        <w:numPr>
          <w:ilvl w:val="0"/>
          <w:numId w:val="13"/>
        </w:numPr>
        <w:ind w:left="0" w:firstLine="851"/>
        <w:jc w:val="both"/>
        <w:rPr>
          <w:sz w:val="26"/>
          <w:szCs w:val="26"/>
          <w:lang w:bidi="ar-SA"/>
        </w:rPr>
      </w:pPr>
      <w:r w:rsidRPr="003F20F6">
        <w:rPr>
          <w:sz w:val="26"/>
          <w:szCs w:val="26"/>
          <w:lang w:bidi="ar-SA"/>
        </w:rPr>
        <w:t xml:space="preserve">год – </w:t>
      </w:r>
      <w:r w:rsidR="00883E88">
        <w:rPr>
          <w:sz w:val="26"/>
          <w:szCs w:val="26"/>
          <w:lang w:bidi="ar-SA"/>
        </w:rPr>
        <w:t>881</w:t>
      </w:r>
      <w:r w:rsidR="00A821EB">
        <w:rPr>
          <w:sz w:val="26"/>
          <w:szCs w:val="26"/>
          <w:lang w:bidi="ar-SA"/>
        </w:rPr>
        <w:t> </w:t>
      </w:r>
      <w:r w:rsidR="00883E88">
        <w:rPr>
          <w:sz w:val="26"/>
          <w:szCs w:val="26"/>
          <w:lang w:bidi="ar-SA"/>
        </w:rPr>
        <w:t>53</w:t>
      </w:r>
      <w:r w:rsidR="00A821EB">
        <w:rPr>
          <w:sz w:val="26"/>
          <w:szCs w:val="26"/>
          <w:lang w:bidi="ar-SA"/>
        </w:rPr>
        <w:t>0,</w:t>
      </w:r>
      <w:r w:rsidR="00883E88">
        <w:rPr>
          <w:sz w:val="26"/>
          <w:szCs w:val="26"/>
          <w:lang w:bidi="ar-SA"/>
        </w:rPr>
        <w:t>21</w:t>
      </w:r>
      <w:r w:rsidRPr="003F20F6">
        <w:rPr>
          <w:sz w:val="26"/>
          <w:szCs w:val="26"/>
          <w:lang w:bidi="ar-SA"/>
        </w:rPr>
        <w:t xml:space="preserve"> рублей;</w:t>
      </w:r>
    </w:p>
    <w:p w:rsidR="003F20F6" w:rsidRPr="003F20F6" w:rsidRDefault="003F20F6" w:rsidP="003F20F6">
      <w:pPr>
        <w:pStyle w:val="af0"/>
        <w:numPr>
          <w:ilvl w:val="0"/>
          <w:numId w:val="13"/>
        </w:numPr>
        <w:ind w:left="1456"/>
        <w:jc w:val="both"/>
        <w:rPr>
          <w:sz w:val="26"/>
          <w:szCs w:val="26"/>
          <w:lang w:bidi="ar-SA"/>
        </w:rPr>
      </w:pPr>
      <w:r w:rsidRPr="003F20F6">
        <w:rPr>
          <w:sz w:val="26"/>
          <w:szCs w:val="26"/>
          <w:lang w:bidi="ar-SA"/>
        </w:rPr>
        <w:t>год – 321 200,00 рублей;</w:t>
      </w:r>
    </w:p>
    <w:p w:rsidR="003F20F6" w:rsidRPr="003F20F6" w:rsidRDefault="003F20F6" w:rsidP="003F20F6">
      <w:pPr>
        <w:ind w:left="881"/>
        <w:jc w:val="both"/>
        <w:rPr>
          <w:rFonts w:ascii="Times New Roman" w:eastAsia="Times New Roman" w:hAnsi="Times New Roman" w:cs="Times New Roman"/>
          <w:sz w:val="26"/>
          <w:szCs w:val="26"/>
          <w:lang w:eastAsia="ru-RU"/>
        </w:rPr>
      </w:pPr>
      <w:r w:rsidRPr="003F20F6">
        <w:rPr>
          <w:rFonts w:ascii="Times New Roman" w:eastAsia="Times New Roman" w:hAnsi="Times New Roman" w:cs="Times New Roman"/>
          <w:sz w:val="26"/>
          <w:szCs w:val="26"/>
          <w:lang w:eastAsia="ru-RU"/>
        </w:rPr>
        <w:t>2026 год – 321 200,00 рублей.</w:t>
      </w:r>
    </w:p>
    <w:p w:rsidR="0025665B" w:rsidRPr="0025665B" w:rsidRDefault="0025665B" w:rsidP="008A0B1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5.3. Информация о расходах на реализацию мероприятий Программы предоставлена в приложение 4 к настоящей Программе. </w:t>
      </w:r>
    </w:p>
    <w:p w:rsidR="0025665B" w:rsidRPr="0025665B" w:rsidRDefault="0025665B" w:rsidP="0025665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5.4. Распределение планируемых объемов финансирования Программы по источникам и направлениям расходования средств, представлено в приложении 5 к настоящей Программе.</w:t>
      </w:r>
    </w:p>
    <w:p w:rsidR="00014EF2" w:rsidRDefault="00014EF2" w:rsidP="0025665B">
      <w:pPr>
        <w:spacing w:after="0" w:line="240" w:lineRule="auto"/>
        <w:rPr>
          <w:rFonts w:ascii="Times New Roman" w:eastAsia="Times New Roman" w:hAnsi="Times New Roman" w:cs="Times New Roman"/>
          <w:sz w:val="24"/>
          <w:szCs w:val="24"/>
          <w:lang w:eastAsia="ru-RU"/>
        </w:rPr>
      </w:pPr>
      <w:bookmarkStart w:id="2" w:name="P381"/>
      <w:bookmarkEnd w:id="2"/>
    </w:p>
    <w:p w:rsidR="0025665B" w:rsidRPr="0025665B" w:rsidRDefault="0025665B" w:rsidP="0025665B">
      <w:pPr>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6.  Подпрограммы, реализуемые в рамках муниципальной программы</w:t>
      </w:r>
    </w:p>
    <w:p w:rsidR="0025665B" w:rsidRPr="0025665B" w:rsidRDefault="0025665B" w:rsidP="0025665B">
      <w:pPr>
        <w:spacing w:after="0" w:line="240" w:lineRule="auto"/>
        <w:jc w:val="center"/>
        <w:rPr>
          <w:rFonts w:ascii="Times New Roman" w:eastAsia="Times New Roman" w:hAnsi="Times New Roman" w:cs="Times New Roman"/>
          <w:sz w:val="26"/>
          <w:szCs w:val="26"/>
          <w:lang w:eastAsia="ru-RU"/>
        </w:rPr>
      </w:pPr>
    </w:p>
    <w:p w:rsidR="0025665B" w:rsidRPr="0025665B" w:rsidRDefault="0025665B" w:rsidP="0025665B">
      <w:pPr>
        <w:tabs>
          <w:tab w:val="left" w:pos="3686"/>
        </w:tabs>
        <w:spacing w:after="0" w:line="240" w:lineRule="auto"/>
        <w:jc w:val="center"/>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6.1. Подпрограмма 1. Развитие гражданской обороны и обеспечение пожарной безопасности.</w:t>
      </w:r>
    </w:p>
    <w:p w:rsidR="0025665B" w:rsidRPr="0025665B" w:rsidRDefault="0025665B" w:rsidP="0025665B">
      <w:pPr>
        <w:spacing w:after="0" w:line="240" w:lineRule="auto"/>
        <w:jc w:val="center"/>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Наименование подпрограммы</w:t>
            </w:r>
          </w:p>
        </w:tc>
        <w:tc>
          <w:tcPr>
            <w:tcW w:w="5528" w:type="dxa"/>
          </w:tcPr>
          <w:p w:rsidR="0025665B" w:rsidRPr="0025665B" w:rsidRDefault="0025665B" w:rsidP="0025665B">
            <w:pPr>
              <w:tabs>
                <w:tab w:val="left" w:pos="3686"/>
              </w:tabs>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Развитие гражданской обороны и обеспечение пожарной безопасности.</w:t>
            </w:r>
          </w:p>
        </w:tc>
      </w:tr>
      <w:tr w:rsidR="0025665B" w:rsidRPr="0025665B" w:rsidTr="00C05A25">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Ответственные исполнители мероприятий подпрограммы</w:t>
            </w:r>
          </w:p>
        </w:tc>
        <w:tc>
          <w:tcPr>
            <w:tcW w:w="5528" w:type="dxa"/>
            <w:vAlign w:val="center"/>
          </w:tcPr>
          <w:p w:rsidR="0025665B" w:rsidRPr="0025665B" w:rsidRDefault="00C05A25" w:rsidP="00C05A25">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города Енисейска</w:t>
            </w:r>
            <w:r w:rsidR="0025665B" w:rsidRPr="0025665B">
              <w:rPr>
                <w:rFonts w:ascii="Times New Roman" w:eastAsia="Times New Roman" w:hAnsi="Times New Roman" w:cs="Times New Roman"/>
                <w:sz w:val="26"/>
                <w:szCs w:val="26"/>
                <w:lang w:eastAsia="ru-RU"/>
              </w:rPr>
              <w:t>.</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Задачи подпрограммы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Обеспечение мероприятий гражданской </w:t>
            </w:r>
            <w:r w:rsidRPr="0025665B">
              <w:rPr>
                <w:rFonts w:ascii="Times New Roman" w:eastAsia="Times New Roman" w:hAnsi="Times New Roman" w:cs="Times New Roman"/>
                <w:sz w:val="26"/>
                <w:szCs w:val="26"/>
                <w:lang w:eastAsia="ru-RU"/>
              </w:rPr>
              <w:lastRenderedPageBreak/>
              <w:t>обороны, пожарной безопасности на территории города Енисейска.</w:t>
            </w:r>
          </w:p>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25665B" w:rsidRPr="0025665B" w:rsidTr="0025665B">
        <w:trPr>
          <w:trHeight w:val="235"/>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lastRenderedPageBreak/>
              <w:t>Объемы бюджетных ассигнований подпрограммы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Объемы бюджетных ассигнований подпрограммы представлены в приложении 5 к муниципальной программе</w:t>
            </w:r>
          </w:p>
        </w:tc>
      </w:tr>
    </w:tbl>
    <w:p w:rsidR="0025665B" w:rsidRPr="0025665B" w:rsidRDefault="008724BB" w:rsidP="00253C7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Мероприятия подпрограммы</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6"/>
          <w:szCs w:val="26"/>
          <w:lang w:eastAsia="ru-RU"/>
        </w:rPr>
        <w:t>Приобретение, 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r w:rsidR="00851D0B">
        <w:rPr>
          <w:rFonts w:ascii="Times New Roman" w:eastAsia="Times New Roman" w:hAnsi="Times New Roman" w:cs="Times New Roman"/>
          <w:sz w:val="26"/>
          <w:szCs w:val="26"/>
          <w:lang w:eastAsia="ru-RU"/>
        </w:rPr>
        <w:t xml:space="preserve"> и ГСМ</w:t>
      </w:r>
      <w:r w:rsidRPr="0025665B">
        <w:rPr>
          <w:rFonts w:ascii="Times New Roman" w:eastAsia="Times New Roman" w:hAnsi="Times New Roman" w:cs="Times New Roman"/>
          <w:sz w:val="26"/>
          <w:szCs w:val="26"/>
          <w:lang w:eastAsia="ru-RU"/>
        </w:rPr>
        <w:t>.</w:t>
      </w:r>
    </w:p>
    <w:p w:rsidR="0025665B" w:rsidRPr="008724BB" w:rsidRDefault="008724BB" w:rsidP="00253C74">
      <w:pPr>
        <w:spacing w:after="0" w:line="240" w:lineRule="auto"/>
        <w:ind w:firstLine="708"/>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1.3. Механизм реализации подпрограммы</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Механизм реализации подпрограммы включает в себя:</w:t>
      </w:r>
    </w:p>
    <w:p w:rsidR="0025665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 разработку и принятие нормативных правовых актов администрации города Енисейска, направленных на </w:t>
      </w:r>
      <w:r>
        <w:rPr>
          <w:rFonts w:ascii="Times New Roman" w:eastAsia="Times New Roman" w:hAnsi="Times New Roman" w:cs="Times New Roman"/>
          <w:sz w:val="26"/>
          <w:szCs w:val="26"/>
          <w:lang w:eastAsia="ru-RU"/>
        </w:rPr>
        <w:t>о</w:t>
      </w:r>
      <w:r w:rsidRPr="0025665B">
        <w:rPr>
          <w:rFonts w:ascii="Times New Roman" w:eastAsia="Times New Roman" w:hAnsi="Times New Roman" w:cs="Times New Roman"/>
          <w:sz w:val="26"/>
          <w:szCs w:val="26"/>
          <w:lang w:eastAsia="ru-RU"/>
        </w:rPr>
        <w:t>беспечение мероприятий гражданской обороны, пожарной безопасности на территории города Енисейска</w:t>
      </w:r>
      <w:r>
        <w:rPr>
          <w:rFonts w:ascii="Times New Roman" w:eastAsia="Times New Roman" w:hAnsi="Times New Roman" w:cs="Times New Roman"/>
          <w:sz w:val="26"/>
          <w:szCs w:val="26"/>
          <w:lang w:eastAsia="ru-RU"/>
        </w:rPr>
        <w:t>.</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1.4. Управление подпрограммой и контроль за исполнением подпрограммы</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8724BB" w:rsidRPr="008724BB" w:rsidRDefault="008724BB" w:rsidP="008724BB">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Внешний муниципальный финансовый контроль в сфере бюджетных правоотношений осуществляет</w:t>
      </w:r>
      <w:r w:rsidR="007422E4">
        <w:rPr>
          <w:rFonts w:ascii="Times New Roman" w:eastAsia="Times New Roman" w:hAnsi="Times New Roman" w:cs="Times New Roman"/>
          <w:sz w:val="26"/>
          <w:szCs w:val="26"/>
          <w:lang w:eastAsia="ru-RU"/>
        </w:rPr>
        <w:t>ся</w:t>
      </w:r>
      <w:r w:rsidRPr="008724BB">
        <w:rPr>
          <w:rFonts w:ascii="Times New Roman" w:eastAsia="Times New Roman" w:hAnsi="Times New Roman" w:cs="Times New Roman"/>
          <w:sz w:val="26"/>
          <w:szCs w:val="26"/>
          <w:lang w:eastAsia="ru-RU"/>
        </w:rPr>
        <w:t xml:space="preserve"> </w:t>
      </w:r>
      <w:r w:rsidR="00DF6D3C">
        <w:rPr>
          <w:rFonts w:ascii="Times New Roman" w:eastAsia="Times New Roman" w:hAnsi="Times New Roman" w:cs="Times New Roman"/>
          <w:sz w:val="26"/>
          <w:szCs w:val="26"/>
          <w:lang w:eastAsia="ru-RU"/>
        </w:rPr>
        <w:t>К</w:t>
      </w:r>
      <w:r w:rsidRPr="008724BB">
        <w:rPr>
          <w:rFonts w:ascii="Times New Roman" w:eastAsia="Times New Roman" w:hAnsi="Times New Roman" w:cs="Times New Roman"/>
          <w:sz w:val="26"/>
          <w:szCs w:val="26"/>
          <w:lang w:eastAsia="ru-RU"/>
        </w:rPr>
        <w:t>онтрольно-</w:t>
      </w:r>
      <w:r w:rsidR="00DF6D3C">
        <w:rPr>
          <w:rFonts w:ascii="Times New Roman" w:eastAsia="Times New Roman" w:hAnsi="Times New Roman" w:cs="Times New Roman"/>
          <w:sz w:val="26"/>
          <w:szCs w:val="26"/>
          <w:lang w:eastAsia="ru-RU"/>
        </w:rPr>
        <w:t>счетн</w:t>
      </w:r>
      <w:r w:rsidR="007422E4">
        <w:rPr>
          <w:rFonts w:ascii="Times New Roman" w:eastAsia="Times New Roman" w:hAnsi="Times New Roman" w:cs="Times New Roman"/>
          <w:sz w:val="26"/>
          <w:szCs w:val="26"/>
          <w:lang w:eastAsia="ru-RU"/>
        </w:rPr>
        <w:t>ой</w:t>
      </w:r>
      <w:r w:rsidR="00DF6D3C">
        <w:rPr>
          <w:rFonts w:ascii="Times New Roman" w:eastAsia="Times New Roman" w:hAnsi="Times New Roman" w:cs="Times New Roman"/>
          <w:sz w:val="26"/>
          <w:szCs w:val="26"/>
          <w:lang w:eastAsia="ru-RU"/>
        </w:rPr>
        <w:t xml:space="preserve"> палатой города Енисейска</w:t>
      </w:r>
      <w:r w:rsidRPr="008724BB">
        <w:rPr>
          <w:rFonts w:ascii="Times New Roman" w:eastAsia="Times New Roman" w:hAnsi="Times New Roman" w:cs="Times New Roman"/>
          <w:sz w:val="26"/>
          <w:szCs w:val="26"/>
          <w:lang w:eastAsia="ru-RU"/>
        </w:rPr>
        <w:t xml:space="preserve"> в соответствии с федеральным законодательством, законами и иными нормативными </w:t>
      </w:r>
      <w:r w:rsidRPr="008724BB">
        <w:rPr>
          <w:rFonts w:ascii="Times New Roman" w:eastAsia="Times New Roman" w:hAnsi="Times New Roman" w:cs="Times New Roman"/>
          <w:sz w:val="26"/>
          <w:szCs w:val="26"/>
          <w:lang w:eastAsia="ru-RU"/>
        </w:rPr>
        <w:lastRenderedPageBreak/>
        <w:t>правовыми актами Красноярского края, а также нормативными правовыми актами муниципального образования г. Енисейск.</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6.2. Подпрограмма 2. Противодействие терроризму и другим противоправным деяниям.</w:t>
      </w: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Наименование подпрограммы</w:t>
            </w:r>
          </w:p>
        </w:tc>
        <w:tc>
          <w:tcPr>
            <w:tcW w:w="5528" w:type="dxa"/>
          </w:tcPr>
          <w:p w:rsidR="0025665B" w:rsidRPr="0025665B" w:rsidRDefault="0025665B" w:rsidP="0025665B">
            <w:pPr>
              <w:widowControl w:val="0"/>
              <w:autoSpaceDE w:val="0"/>
              <w:autoSpaceDN w:val="0"/>
              <w:spacing w:after="0" w:line="240" w:lineRule="auto"/>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Противодействие терроризму и другим противоправным деяниям.</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Ответственные исполнители мероприятий подпрограммы</w:t>
            </w:r>
          </w:p>
        </w:tc>
        <w:tc>
          <w:tcPr>
            <w:tcW w:w="5528" w:type="dxa"/>
          </w:tcPr>
          <w:p w:rsidR="0025665B" w:rsidRPr="0025665B" w:rsidRDefault="00C9601E"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9601E">
              <w:rPr>
                <w:rFonts w:ascii="Times New Roman" w:eastAsia="Times New Roman" w:hAnsi="Times New Roman" w:cs="Times New Roman"/>
                <w:sz w:val="26"/>
                <w:szCs w:val="26"/>
                <w:lang w:eastAsia="ru-RU"/>
              </w:rPr>
              <w:t xml:space="preserve">Специалисты сектора </w:t>
            </w:r>
            <w:r w:rsidR="0025665B" w:rsidRPr="0025665B">
              <w:rPr>
                <w:rFonts w:ascii="Times New Roman" w:eastAsia="Times New Roman" w:hAnsi="Times New Roman" w:cs="Times New Roman"/>
                <w:sz w:val="26"/>
                <w:szCs w:val="26"/>
                <w:lang w:eastAsia="ru-RU"/>
              </w:rPr>
              <w:t>ГО ЧС и ОПБ и безопасности территории;</w:t>
            </w:r>
          </w:p>
          <w:p w:rsidR="0025665B" w:rsidRDefault="0025665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Директор МБУ «ЕГИЦ».</w:t>
            </w:r>
          </w:p>
          <w:p w:rsidR="00851D0B" w:rsidRDefault="00851D0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Руководитель МКУ «Управление муниципальным имуществом г. Енисейска».</w:t>
            </w:r>
          </w:p>
          <w:p w:rsidR="00851D0B" w:rsidRPr="0025665B" w:rsidRDefault="00851D0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Руководитель </w:t>
            </w:r>
            <w:r w:rsidRPr="0025665B">
              <w:rPr>
                <w:rFonts w:ascii="Times New Roman" w:eastAsia="Times New Roman" w:hAnsi="Times New Roman" w:cs="Times New Roman"/>
                <w:sz w:val="26"/>
                <w:szCs w:val="26"/>
                <w:lang w:eastAsia="ru-RU"/>
              </w:rPr>
              <w:t>МКУ «Управление городского хозяйства г. Енисейска»</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Задачи подпрограммы</w:t>
            </w:r>
          </w:p>
        </w:tc>
        <w:tc>
          <w:tcPr>
            <w:tcW w:w="5528" w:type="dxa"/>
          </w:tcPr>
          <w:p w:rsidR="0025665B" w:rsidRPr="0025665B" w:rsidRDefault="0025665B" w:rsidP="0025665B">
            <w:pPr>
              <w:widowControl w:val="0"/>
              <w:autoSpaceDE w:val="0"/>
              <w:autoSpaceDN w:val="0"/>
              <w:spacing w:after="0" w:line="240" w:lineRule="auto"/>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Создание условий для профилактики правонарушений и антитеррористической защищенности на территории города Енисейска.</w:t>
            </w:r>
          </w:p>
        </w:tc>
      </w:tr>
      <w:tr w:rsidR="0025665B" w:rsidRPr="0025665B" w:rsidTr="0025665B">
        <w:trPr>
          <w:trHeight w:val="235"/>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Объемы бюджетных ассигнований подпрограммы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Объемы бюджетных ассигнований подпрограммы представлены в приложении 5 к муниципальной программе</w:t>
            </w:r>
          </w:p>
        </w:tc>
      </w:tr>
    </w:tbl>
    <w:p w:rsidR="0025665B" w:rsidRDefault="008724BB" w:rsidP="00253C7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Мероприятия подпрограммы</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 w:val="26"/>
          <w:szCs w:val="26"/>
          <w:lang w:eastAsia="ru-RU"/>
        </w:rPr>
        <w:t>Мероприятия антитеррористической защищенности – приобретение печатной продукции для изготовления баннеров, листовок, буклетов, грамот.</w:t>
      </w:r>
    </w:p>
    <w:p w:rsid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 Обеспечение функционирования и поддержание в готовности технических средств оповещения населения края на случай ЧС и военных действий.</w:t>
      </w:r>
    </w:p>
    <w:p w:rsidR="00851D0B" w:rsidRPr="00851D0B" w:rsidRDefault="00851D0B" w:rsidP="00851D0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851D0B">
        <w:rPr>
          <w:rFonts w:ascii="Times New Roman" w:eastAsia="Times New Roman" w:hAnsi="Times New Roman" w:cs="Times New Roman"/>
          <w:sz w:val="26"/>
          <w:szCs w:val="26"/>
          <w:lang w:eastAsia="ru-RU"/>
        </w:rPr>
        <w:t xml:space="preserve">Мероприятие: </w:t>
      </w:r>
      <w:r w:rsidR="00A71045" w:rsidRPr="00A71045">
        <w:rPr>
          <w:rFonts w:ascii="Times New Roman" w:eastAsia="Times New Roman" w:hAnsi="Times New Roman" w:cs="Times New Roman"/>
          <w:sz w:val="26"/>
          <w:szCs w:val="26"/>
          <w:lang w:eastAsia="ru-RU"/>
        </w:rPr>
        <w:t>Обеспечение функционирования и поддержание в готовности обеспеченных систем видеонаблюдения</w:t>
      </w:r>
      <w:r w:rsidRPr="00851D0B">
        <w:rPr>
          <w:rFonts w:ascii="Times New Roman" w:eastAsia="Times New Roman" w:hAnsi="Times New Roman" w:cs="Times New Roman"/>
          <w:sz w:val="26"/>
          <w:szCs w:val="26"/>
          <w:lang w:eastAsia="ru-RU"/>
        </w:rPr>
        <w:t>.</w:t>
      </w:r>
    </w:p>
    <w:p w:rsidR="00A11A3C" w:rsidRPr="008724BB" w:rsidRDefault="00A11A3C" w:rsidP="00253C74">
      <w:pPr>
        <w:spacing w:after="0" w:line="240" w:lineRule="auto"/>
        <w:ind w:firstLine="708"/>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1.3. Механизм реализации подпрограммы</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Механизм реализации подпрограммы включает в себя:</w:t>
      </w:r>
    </w:p>
    <w:p w:rsidR="0025665B" w:rsidRPr="0025665B" w:rsidRDefault="00A11A3C" w:rsidP="00A11A3C">
      <w:pPr>
        <w:spacing w:after="0" w:line="240" w:lineRule="auto"/>
        <w:rPr>
          <w:rFonts w:ascii="Times New Roman" w:eastAsia="Times New Roman" w:hAnsi="Times New Roman" w:cs="Times New Roman"/>
          <w:sz w:val="24"/>
          <w:szCs w:val="24"/>
          <w:lang w:eastAsia="ru-RU"/>
        </w:rPr>
      </w:pPr>
      <w:r w:rsidRPr="008724BB">
        <w:rPr>
          <w:rFonts w:ascii="Times New Roman" w:eastAsia="Times New Roman" w:hAnsi="Times New Roman" w:cs="Times New Roman"/>
          <w:sz w:val="26"/>
          <w:szCs w:val="26"/>
          <w:lang w:eastAsia="ru-RU"/>
        </w:rPr>
        <w:t>- разработку и принятие нормативных правовых актов администрации города Енисейска, направленных на</w:t>
      </w:r>
      <w:r w:rsidRPr="00A11A3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Pr="0025665B">
        <w:rPr>
          <w:rFonts w:ascii="Times New Roman" w:eastAsia="Times New Roman" w:hAnsi="Times New Roman" w:cs="Times New Roman"/>
          <w:sz w:val="26"/>
          <w:szCs w:val="26"/>
          <w:lang w:eastAsia="ru-RU"/>
        </w:rPr>
        <w:t>оздание условий для профилактики правонарушений и антитеррористической защищенности на территории города Енисейска</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1.4. Управление подпрограммой и контроль за исполнением подпрограммы</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Соисполнители муниципальной программы: в рамках своих полномочий участвуют в разработке и осуществляют реализацию программных мероприятий, </w:t>
      </w:r>
      <w:r w:rsidRPr="008724BB">
        <w:rPr>
          <w:rFonts w:ascii="Times New Roman" w:eastAsia="Times New Roman" w:hAnsi="Times New Roman" w:cs="Times New Roman"/>
          <w:sz w:val="26"/>
          <w:szCs w:val="26"/>
          <w:lang w:eastAsia="ru-RU"/>
        </w:rPr>
        <w:lastRenderedPageBreak/>
        <w:t>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Внешний муниципальный финансовый контроль в сфере бюджетных правоотношений </w:t>
      </w:r>
      <w:r w:rsidR="007422E4" w:rsidRPr="007422E4">
        <w:rPr>
          <w:rFonts w:ascii="Times New Roman" w:eastAsia="Times New Roman" w:hAnsi="Times New Roman" w:cs="Times New Roman"/>
          <w:sz w:val="26"/>
          <w:szCs w:val="26"/>
          <w:lang w:eastAsia="ru-RU"/>
        </w:rPr>
        <w:t>осуществляется Контрольно-счетной палатой города Енисейска</w:t>
      </w:r>
      <w:r w:rsidRPr="007422E4">
        <w:rPr>
          <w:rFonts w:ascii="Times New Roman" w:eastAsia="Times New Roman" w:hAnsi="Times New Roman" w:cs="Times New Roman"/>
          <w:sz w:val="26"/>
          <w:szCs w:val="26"/>
          <w:lang w:eastAsia="ru-RU"/>
        </w:rPr>
        <w:t xml:space="preserve"> </w:t>
      </w:r>
      <w:r w:rsidRPr="008724BB">
        <w:rPr>
          <w:rFonts w:ascii="Times New Roman" w:eastAsia="Times New Roman" w:hAnsi="Times New Roman" w:cs="Times New Roman"/>
          <w:sz w:val="26"/>
          <w:szCs w:val="26"/>
          <w:lang w:eastAsia="ru-RU"/>
        </w:rPr>
        <w:t>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014EF2" w:rsidRDefault="00014EF2"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p>
    <w:p w:rsidR="00377327" w:rsidRDefault="00377327"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6.3. Подпрограмма 3. Обеспечение санитарно-эпидемиологического благополучия населения.</w:t>
      </w:r>
    </w:p>
    <w:p w:rsidR="0025665B" w:rsidRPr="0025665B" w:rsidRDefault="0025665B" w:rsidP="0025665B">
      <w:pPr>
        <w:widowControl w:val="0"/>
        <w:autoSpaceDE w:val="0"/>
        <w:autoSpaceDN w:val="0"/>
        <w:spacing w:after="0" w:line="240" w:lineRule="auto"/>
        <w:jc w:val="center"/>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Паспорт подпрограммы</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Наименование подпрограммы</w:t>
            </w:r>
          </w:p>
        </w:tc>
        <w:tc>
          <w:tcPr>
            <w:tcW w:w="5528" w:type="dxa"/>
          </w:tcPr>
          <w:p w:rsidR="0025665B" w:rsidRPr="0025665B" w:rsidRDefault="0025665B" w:rsidP="0025665B">
            <w:pPr>
              <w:widowControl w:val="0"/>
              <w:autoSpaceDE w:val="0"/>
              <w:autoSpaceDN w:val="0"/>
              <w:spacing w:after="0" w:line="240" w:lineRule="auto"/>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Обеспечение санитарно-эпидемиологического благополучия населения.</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Ответственные исполнители мероприятий подпрограммы</w:t>
            </w:r>
          </w:p>
        </w:tc>
        <w:tc>
          <w:tcPr>
            <w:tcW w:w="5528" w:type="dxa"/>
          </w:tcPr>
          <w:p w:rsidR="0025665B" w:rsidRPr="0025665B" w:rsidRDefault="00C9601E"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9601E">
              <w:rPr>
                <w:rFonts w:ascii="Times New Roman" w:eastAsia="Times New Roman" w:hAnsi="Times New Roman" w:cs="Times New Roman"/>
                <w:sz w:val="26"/>
                <w:szCs w:val="26"/>
                <w:lang w:eastAsia="ru-RU"/>
              </w:rPr>
              <w:t xml:space="preserve">Специалисты сектора </w:t>
            </w:r>
            <w:r w:rsidR="0025665B" w:rsidRPr="0025665B">
              <w:rPr>
                <w:rFonts w:ascii="Times New Roman" w:eastAsia="Times New Roman" w:hAnsi="Times New Roman" w:cs="Times New Roman"/>
                <w:sz w:val="26"/>
                <w:szCs w:val="26"/>
                <w:lang w:eastAsia="ru-RU"/>
              </w:rPr>
              <w:t>ГО ЧС и ОПБ и безопасности территории;</w:t>
            </w:r>
          </w:p>
          <w:p w:rsidR="0025665B" w:rsidRPr="0025665B" w:rsidRDefault="0025665B" w:rsidP="0025665B">
            <w:pPr>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Руководитель МКУ «Управление городского хозяйства г. Енисейска».</w:t>
            </w:r>
          </w:p>
        </w:tc>
      </w:tr>
      <w:tr w:rsidR="0025665B" w:rsidRPr="0025665B" w:rsidTr="0025665B">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Задачи подпрограммы</w:t>
            </w:r>
          </w:p>
        </w:tc>
        <w:tc>
          <w:tcPr>
            <w:tcW w:w="5528" w:type="dxa"/>
          </w:tcPr>
          <w:p w:rsidR="0025665B" w:rsidRPr="0025665B" w:rsidRDefault="0025665B" w:rsidP="0025665B">
            <w:pPr>
              <w:widowControl w:val="0"/>
              <w:autoSpaceDE w:val="0"/>
              <w:autoSpaceDN w:val="0"/>
              <w:spacing w:after="0" w:line="240" w:lineRule="auto"/>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Организация противоэпидемиологических (профилактических) мероприятий на территории города Енисейска.</w:t>
            </w:r>
          </w:p>
        </w:tc>
      </w:tr>
      <w:tr w:rsidR="0025665B" w:rsidRPr="0025665B" w:rsidTr="0025665B">
        <w:trPr>
          <w:trHeight w:val="235"/>
        </w:trPr>
        <w:tc>
          <w:tcPr>
            <w:tcW w:w="4173" w:type="dxa"/>
          </w:tcPr>
          <w:p w:rsidR="0025665B" w:rsidRPr="0025665B" w:rsidRDefault="0025665B" w:rsidP="0025665B">
            <w:pPr>
              <w:widowControl w:val="0"/>
              <w:autoSpaceDE w:val="0"/>
              <w:autoSpaceDN w:val="0"/>
              <w:spacing w:after="0" w:line="240" w:lineRule="auto"/>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Объемы бюджетных ассигнований подпрограммы</w:t>
            </w:r>
          </w:p>
        </w:tc>
        <w:tc>
          <w:tcPr>
            <w:tcW w:w="5528" w:type="dxa"/>
          </w:tcPr>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Объемы бюджетных ассигнований подпрограммы представлены в приложении 5 к муниципальной программе</w:t>
            </w:r>
          </w:p>
        </w:tc>
      </w:tr>
    </w:tbl>
    <w:p w:rsidR="0025665B" w:rsidRPr="0025665B" w:rsidRDefault="00A11A3C" w:rsidP="00253C7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Мероприятия подпрограммы</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 Проведение мероприятий по отлову и содержанию безнадзорных животных.</w:t>
      </w:r>
    </w:p>
    <w:p w:rsidR="0025665B" w:rsidRPr="0025665B" w:rsidRDefault="0025665B" w:rsidP="0025665B">
      <w:pPr>
        <w:widowControl w:val="0"/>
        <w:autoSpaceDE w:val="0"/>
        <w:autoSpaceDN w:val="0"/>
        <w:spacing w:after="0" w:line="240" w:lineRule="auto"/>
        <w:ind w:firstLine="708"/>
        <w:jc w:val="both"/>
        <w:outlineLvl w:val="2"/>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Мероприятие: Очистка территорий населённых пунктов от горючих отходов, мусора, сухой травы, ликвидация несанкционированных свалок, восстановление минерализованной полосы у прилегающих к лесным массивам опасных объектов.</w:t>
      </w:r>
    </w:p>
    <w:p w:rsidR="00A11A3C" w:rsidRPr="008724BB" w:rsidRDefault="00A11A3C" w:rsidP="00253C74">
      <w:pPr>
        <w:spacing w:after="0" w:line="240" w:lineRule="auto"/>
        <w:ind w:firstLine="708"/>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1.3. Механизм реализации подпрограммы</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Механизм реализации подпрограммы включает в себя:</w:t>
      </w:r>
    </w:p>
    <w:p w:rsidR="0025665B" w:rsidRDefault="00A11A3C" w:rsidP="00A11A3C">
      <w:pPr>
        <w:spacing w:after="0" w:line="240" w:lineRule="auto"/>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lastRenderedPageBreak/>
        <w:t>- разработку и принятие нормативных правовых актов администрации города Енисейска, направленных на</w:t>
      </w:r>
      <w:r>
        <w:rPr>
          <w:rFonts w:ascii="Times New Roman" w:eastAsia="Times New Roman" w:hAnsi="Times New Roman" w:cs="Times New Roman"/>
          <w:sz w:val="26"/>
          <w:szCs w:val="26"/>
          <w:lang w:eastAsia="ru-RU"/>
        </w:rPr>
        <w:t xml:space="preserve"> организацию </w:t>
      </w:r>
      <w:r w:rsidRPr="0025665B">
        <w:rPr>
          <w:rFonts w:ascii="Times New Roman" w:eastAsia="Times New Roman" w:hAnsi="Times New Roman" w:cs="Times New Roman"/>
          <w:sz w:val="26"/>
          <w:szCs w:val="26"/>
          <w:lang w:eastAsia="ru-RU"/>
        </w:rPr>
        <w:t>противоэпидемиологических (профилактических) мероприятий на территории города Енисейска.</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1.4. Управление подпрограммой и контроль за исполнением подпрограммы</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A11A3C" w:rsidRPr="008724BB" w:rsidRDefault="00A11A3C" w:rsidP="00A11A3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724BB">
        <w:rPr>
          <w:rFonts w:ascii="Times New Roman" w:eastAsia="Times New Roman" w:hAnsi="Times New Roman" w:cs="Times New Roman"/>
          <w:sz w:val="26"/>
          <w:szCs w:val="26"/>
          <w:lang w:eastAsia="ru-RU"/>
        </w:rPr>
        <w:t xml:space="preserve">Внешний муниципальный финансовый контроль в сфере бюджетных правоотношений </w:t>
      </w:r>
      <w:r w:rsidR="007422E4" w:rsidRPr="007422E4">
        <w:rPr>
          <w:rFonts w:ascii="Times New Roman" w:eastAsia="Times New Roman" w:hAnsi="Times New Roman" w:cs="Times New Roman"/>
          <w:sz w:val="26"/>
          <w:szCs w:val="26"/>
          <w:lang w:eastAsia="ru-RU"/>
        </w:rPr>
        <w:t>осуществляется Контрольно-счетной палатой города Енисейска</w:t>
      </w:r>
      <w:r w:rsidRPr="007422E4">
        <w:rPr>
          <w:rFonts w:ascii="Times New Roman" w:eastAsia="Times New Roman" w:hAnsi="Times New Roman" w:cs="Times New Roman"/>
          <w:sz w:val="26"/>
          <w:szCs w:val="26"/>
          <w:lang w:eastAsia="ru-RU"/>
        </w:rPr>
        <w:t xml:space="preserve"> </w:t>
      </w:r>
      <w:r w:rsidRPr="008724BB">
        <w:rPr>
          <w:rFonts w:ascii="Times New Roman" w:eastAsia="Times New Roman" w:hAnsi="Times New Roman" w:cs="Times New Roman"/>
          <w:sz w:val="26"/>
          <w:szCs w:val="26"/>
          <w:lang w:eastAsia="ru-RU"/>
        </w:rPr>
        <w:t>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A11A3C" w:rsidRPr="0025665B" w:rsidRDefault="00A11A3C" w:rsidP="00A11A3C">
      <w:pPr>
        <w:spacing w:after="0" w:line="240" w:lineRule="auto"/>
        <w:jc w:val="both"/>
        <w:rPr>
          <w:rFonts w:ascii="Times New Roman" w:eastAsia="Times New Roman" w:hAnsi="Times New Roman" w:cs="Times New Roman"/>
          <w:sz w:val="24"/>
          <w:szCs w:val="24"/>
          <w:lang w:eastAsia="ru-RU"/>
        </w:rPr>
        <w:sectPr w:rsidR="00A11A3C" w:rsidRPr="0025665B" w:rsidSect="008931A9">
          <w:footerReference w:type="default" r:id="rId8"/>
          <w:pgSz w:w="11906" w:h="16838"/>
          <w:pgMar w:top="851" w:right="851" w:bottom="851" w:left="1418" w:header="709" w:footer="709" w:gutter="0"/>
          <w:cols w:space="708"/>
          <w:docGrid w:linePitch="360"/>
        </w:sectPr>
      </w:pP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lastRenderedPageBreak/>
        <w:t>Приложение 1</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к муниципальной программе «Защита от чрезвычайных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ситуаций природного и техногенного характера, обеспечение </w:t>
      </w:r>
    </w:p>
    <w:p w:rsidR="0025665B" w:rsidRPr="0025665B" w:rsidRDefault="002B1827"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общественной </w:t>
      </w:r>
      <w:r w:rsidR="0025665B" w:rsidRPr="0025665B">
        <w:rPr>
          <w:rFonts w:ascii="Times New Roman" w:eastAsia="Times New Roman" w:hAnsi="Times New Roman" w:cs="Times New Roman"/>
          <w:sz w:val="26"/>
          <w:szCs w:val="26"/>
          <w:lang w:eastAsia="ru-RU"/>
        </w:rPr>
        <w:t xml:space="preserve">безопасности и антитеррористической защиты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Cs w:val="20"/>
          <w:lang w:eastAsia="ru-RU"/>
        </w:rPr>
      </w:pPr>
      <w:r w:rsidRPr="0025665B">
        <w:rPr>
          <w:rFonts w:ascii="Times New Roman" w:eastAsia="Times New Roman" w:hAnsi="Times New Roman" w:cs="Times New Roman"/>
          <w:sz w:val="26"/>
          <w:szCs w:val="26"/>
          <w:lang w:eastAsia="ru-RU"/>
        </w:rPr>
        <w:t xml:space="preserve">населения </w:t>
      </w:r>
      <w:r w:rsidR="008E7D76">
        <w:rPr>
          <w:rFonts w:ascii="Times New Roman" w:eastAsia="Times New Roman" w:hAnsi="Times New Roman" w:cs="Times New Roman"/>
          <w:sz w:val="26"/>
          <w:szCs w:val="26"/>
          <w:lang w:eastAsia="ru-RU"/>
        </w:rPr>
        <w:t>города</w:t>
      </w:r>
      <w:r w:rsidRPr="0025665B">
        <w:rPr>
          <w:rFonts w:ascii="Times New Roman" w:eastAsia="Times New Roman" w:hAnsi="Times New Roman" w:cs="Times New Roman"/>
          <w:sz w:val="26"/>
          <w:szCs w:val="26"/>
          <w:lang w:eastAsia="ru-RU"/>
        </w:rPr>
        <w:t xml:space="preserve"> Енисейска, 202</w:t>
      </w:r>
      <w:r w:rsidR="00942D81">
        <w:rPr>
          <w:rFonts w:ascii="Times New Roman" w:eastAsia="Times New Roman" w:hAnsi="Times New Roman" w:cs="Times New Roman"/>
          <w:sz w:val="26"/>
          <w:szCs w:val="26"/>
          <w:lang w:eastAsia="ru-RU"/>
        </w:rPr>
        <w:t>4</w:t>
      </w:r>
      <w:r w:rsidRPr="0025665B">
        <w:rPr>
          <w:rFonts w:ascii="Times New Roman" w:eastAsia="Times New Roman" w:hAnsi="Times New Roman" w:cs="Times New Roman"/>
          <w:sz w:val="26"/>
          <w:szCs w:val="26"/>
          <w:lang w:eastAsia="ru-RU"/>
        </w:rPr>
        <w:t>-</w:t>
      </w:r>
      <w:r w:rsidR="00F47722">
        <w:rPr>
          <w:rFonts w:ascii="Times New Roman" w:eastAsia="Times New Roman" w:hAnsi="Times New Roman" w:cs="Times New Roman"/>
          <w:sz w:val="26"/>
          <w:szCs w:val="26"/>
          <w:lang w:eastAsia="ru-RU"/>
        </w:rPr>
        <w:t>2026</w:t>
      </w:r>
      <w:r w:rsidRPr="0025665B">
        <w:rPr>
          <w:rFonts w:ascii="Times New Roman" w:eastAsia="Times New Roman" w:hAnsi="Times New Roman" w:cs="Times New Roman"/>
          <w:sz w:val="26"/>
          <w:szCs w:val="26"/>
          <w:lang w:eastAsia="ru-RU"/>
        </w:rPr>
        <w:t xml:space="preserve"> годы»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8"/>
          <w:szCs w:val="24"/>
          <w:lang w:eastAsia="ru-RU"/>
        </w:rPr>
      </w:pPr>
      <w:bookmarkStart w:id="3" w:name="P447"/>
      <w:bookmarkEnd w:id="3"/>
      <w:r w:rsidRPr="0025665B">
        <w:rPr>
          <w:rFonts w:ascii="Times New Roman" w:eastAsia="Times New Roman" w:hAnsi="Times New Roman" w:cs="Times New Roman"/>
          <w:sz w:val="28"/>
          <w:szCs w:val="24"/>
          <w:lang w:eastAsia="ru-RU"/>
        </w:rPr>
        <w:t>Перечень</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25665B">
        <w:rPr>
          <w:rFonts w:ascii="Times New Roman" w:eastAsia="Times New Roman" w:hAnsi="Times New Roman" w:cs="Times New Roman"/>
          <w:sz w:val="28"/>
          <w:szCs w:val="24"/>
          <w:lang w:eastAsia="ru-RU"/>
        </w:rPr>
        <w:t>подпрограмм и отдельных мероприятий муниципальной программы</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Style w:val="af1"/>
        <w:tblW w:w="14231" w:type="dxa"/>
        <w:tblInd w:w="-360" w:type="dxa"/>
        <w:tblLayout w:type="fixed"/>
        <w:tblLook w:val="04A0" w:firstRow="1" w:lastRow="0" w:firstColumn="1" w:lastColumn="0" w:noHBand="0" w:noVBand="1"/>
      </w:tblPr>
      <w:tblGrid>
        <w:gridCol w:w="639"/>
        <w:gridCol w:w="3969"/>
        <w:gridCol w:w="1559"/>
        <w:gridCol w:w="1418"/>
        <w:gridCol w:w="1693"/>
        <w:gridCol w:w="2541"/>
        <w:gridCol w:w="2412"/>
      </w:tblGrid>
      <w:tr w:rsidR="0025665B" w:rsidRPr="0025665B" w:rsidTr="0025665B">
        <w:tc>
          <w:tcPr>
            <w:tcW w:w="639" w:type="dxa"/>
            <w:vMerge w:val="restart"/>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 п/п</w:t>
            </w:r>
          </w:p>
        </w:tc>
        <w:tc>
          <w:tcPr>
            <w:tcW w:w="3969" w:type="dxa"/>
            <w:vMerge w:val="restart"/>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Наименование мероприятия</w:t>
            </w:r>
          </w:p>
        </w:tc>
        <w:tc>
          <w:tcPr>
            <w:tcW w:w="1559" w:type="dxa"/>
            <w:vMerge w:val="restart"/>
            <w:vAlign w:val="center"/>
          </w:tcPr>
          <w:p w:rsidR="0025665B" w:rsidRPr="0025665B" w:rsidRDefault="0025665B" w:rsidP="00A71045">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Основн</w:t>
            </w:r>
            <w:r w:rsidR="00A71045">
              <w:rPr>
                <w:rFonts w:ascii="Times New Roman" w:eastAsia="Times New Roman" w:hAnsi="Times New Roman" w:cs="Times New Roman"/>
                <w:szCs w:val="20"/>
                <w:lang w:eastAsia="ru-RU" w:bidi="ru-RU"/>
              </w:rPr>
              <w:t>ы</w:t>
            </w:r>
            <w:r w:rsidRPr="0025665B">
              <w:rPr>
                <w:rFonts w:ascii="Times New Roman" w:eastAsia="Times New Roman" w:hAnsi="Times New Roman" w:cs="Times New Roman"/>
                <w:szCs w:val="20"/>
                <w:lang w:eastAsia="ru-RU" w:bidi="ru-RU"/>
              </w:rPr>
              <w:t>й исполнитель</w:t>
            </w:r>
          </w:p>
        </w:tc>
        <w:tc>
          <w:tcPr>
            <w:tcW w:w="3111" w:type="dxa"/>
            <w:gridSpan w:val="2"/>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Срок</w:t>
            </w:r>
          </w:p>
        </w:tc>
        <w:tc>
          <w:tcPr>
            <w:tcW w:w="2541" w:type="dxa"/>
            <w:vMerge w:val="restart"/>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Ожидаемый результат</w:t>
            </w:r>
          </w:p>
        </w:tc>
        <w:tc>
          <w:tcPr>
            <w:tcW w:w="2412" w:type="dxa"/>
            <w:vMerge w:val="restart"/>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Связь с показателями муниципальной программы</w:t>
            </w:r>
          </w:p>
        </w:tc>
      </w:tr>
      <w:tr w:rsidR="0025665B" w:rsidRPr="0025665B" w:rsidTr="0025665B">
        <w:tc>
          <w:tcPr>
            <w:tcW w:w="639" w:type="dxa"/>
            <w:vMerge/>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c>
          <w:tcPr>
            <w:tcW w:w="3969" w:type="dxa"/>
            <w:vMerge/>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c>
          <w:tcPr>
            <w:tcW w:w="1559" w:type="dxa"/>
            <w:vMerge/>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c>
          <w:tcPr>
            <w:tcW w:w="1418"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Начало реализации</w:t>
            </w:r>
          </w:p>
        </w:tc>
        <w:tc>
          <w:tcPr>
            <w:tcW w:w="1693"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Окончание реализации</w:t>
            </w:r>
          </w:p>
        </w:tc>
        <w:tc>
          <w:tcPr>
            <w:tcW w:w="2541" w:type="dxa"/>
            <w:vMerge/>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c>
          <w:tcPr>
            <w:tcW w:w="2412" w:type="dxa"/>
            <w:vMerge/>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r>
      <w:tr w:rsidR="0025665B" w:rsidRPr="0025665B" w:rsidTr="0025665B">
        <w:tc>
          <w:tcPr>
            <w:tcW w:w="639"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1</w:t>
            </w:r>
          </w:p>
        </w:tc>
        <w:tc>
          <w:tcPr>
            <w:tcW w:w="3969"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w:t>
            </w:r>
          </w:p>
        </w:tc>
        <w:tc>
          <w:tcPr>
            <w:tcW w:w="1559"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3</w:t>
            </w:r>
          </w:p>
        </w:tc>
        <w:tc>
          <w:tcPr>
            <w:tcW w:w="1418"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4</w:t>
            </w:r>
          </w:p>
        </w:tc>
        <w:tc>
          <w:tcPr>
            <w:tcW w:w="1693"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5</w:t>
            </w:r>
          </w:p>
        </w:tc>
        <w:tc>
          <w:tcPr>
            <w:tcW w:w="2541"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6</w:t>
            </w:r>
          </w:p>
        </w:tc>
        <w:tc>
          <w:tcPr>
            <w:tcW w:w="2412"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7</w:t>
            </w:r>
          </w:p>
        </w:tc>
      </w:tr>
      <w:tr w:rsidR="0025665B" w:rsidRPr="0025665B" w:rsidTr="0025665B">
        <w:tc>
          <w:tcPr>
            <w:tcW w:w="14231" w:type="dxa"/>
            <w:gridSpan w:val="7"/>
            <w:vAlign w:val="center"/>
          </w:tcPr>
          <w:p w:rsidR="0025665B" w:rsidRPr="008D1BE4" w:rsidRDefault="008D1BE4" w:rsidP="008D1BE4">
            <w:pPr>
              <w:widowControl w:val="0"/>
              <w:autoSpaceDE w:val="0"/>
              <w:autoSpaceDN w:val="0"/>
              <w:ind w:firstLine="708"/>
              <w:jc w:val="both"/>
              <w:outlineLvl w:val="2"/>
              <w:rPr>
                <w:rFonts w:ascii="Times New Roman" w:eastAsia="Times New Roman" w:hAnsi="Times New Roman" w:cs="Times New Roman"/>
                <w:lang w:eastAsia="ru-RU"/>
              </w:rPr>
            </w:pPr>
            <w:r w:rsidRPr="008D1BE4">
              <w:rPr>
                <w:rFonts w:ascii="Times New Roman" w:eastAsia="Times New Roman" w:hAnsi="Times New Roman" w:cs="Times New Roman"/>
                <w:lang w:eastAsia="ru-RU"/>
              </w:rPr>
              <w:t>Подпрограмма 1. Развитие гражданской обороны и обеспечение пожарной безопасности</w:t>
            </w:r>
          </w:p>
        </w:tc>
      </w:tr>
      <w:tr w:rsidR="0025665B" w:rsidRPr="0025665B" w:rsidTr="0025665B">
        <w:tc>
          <w:tcPr>
            <w:tcW w:w="639" w:type="dxa"/>
            <w:vAlign w:val="center"/>
          </w:tcPr>
          <w:p w:rsidR="0025665B" w:rsidRPr="0025665B" w:rsidRDefault="0025665B" w:rsidP="0025665B">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rPr>
            </w:pPr>
            <w:r w:rsidRPr="0025665B">
              <w:rPr>
                <w:rFonts w:ascii="Times New Roman" w:eastAsia="Times New Roman" w:hAnsi="Times New Roman" w:cs="Times New Roman"/>
                <w:szCs w:val="20"/>
                <w:lang w:eastAsia="ru-RU"/>
              </w:rPr>
              <w:t>Приобретение, 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w:t>
            </w:r>
            <w:r w:rsidR="00987B89">
              <w:rPr>
                <w:rFonts w:ascii="Times New Roman" w:eastAsia="Times New Roman" w:hAnsi="Times New Roman" w:cs="Times New Roman"/>
                <w:szCs w:val="20"/>
                <w:lang w:eastAsia="ru-RU"/>
              </w:rPr>
              <w:t xml:space="preserve">ой, химической разведки, </w:t>
            </w:r>
            <w:r w:rsidRPr="0025665B">
              <w:rPr>
                <w:rFonts w:ascii="Times New Roman" w:eastAsia="Times New Roman" w:hAnsi="Times New Roman" w:cs="Times New Roman"/>
                <w:szCs w:val="20"/>
                <w:lang w:eastAsia="ru-RU"/>
              </w:rPr>
              <w:t>дозиметрического контроля</w:t>
            </w:r>
            <w:r w:rsidR="00987B89">
              <w:rPr>
                <w:rFonts w:ascii="Times New Roman" w:eastAsia="Times New Roman" w:hAnsi="Times New Roman" w:cs="Times New Roman"/>
                <w:szCs w:val="20"/>
                <w:lang w:eastAsia="ru-RU"/>
              </w:rPr>
              <w:t xml:space="preserve"> и ГСМ</w:t>
            </w:r>
          </w:p>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p>
        </w:tc>
        <w:tc>
          <w:tcPr>
            <w:tcW w:w="1559" w:type="dxa"/>
            <w:vAlign w:val="center"/>
          </w:tcPr>
          <w:p w:rsidR="0025665B" w:rsidRPr="0025665B" w:rsidRDefault="00C05A25" w:rsidP="00C05A25">
            <w:pPr>
              <w:widowControl w:val="0"/>
              <w:autoSpaceDE w:val="0"/>
              <w:autoSpaceDN w:val="0"/>
              <w:ind w:left="-58" w:right="-112"/>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Администрация</w:t>
            </w:r>
            <w:r w:rsidR="0025665B" w:rsidRPr="0025665B">
              <w:rPr>
                <w:rFonts w:ascii="Times New Roman" w:eastAsia="Times New Roman" w:hAnsi="Times New Roman" w:cs="Times New Roman"/>
                <w:szCs w:val="20"/>
                <w:lang w:eastAsia="ru-RU" w:bidi="ru-RU"/>
              </w:rPr>
              <w:t xml:space="preserve"> г. Енисейска</w:t>
            </w:r>
          </w:p>
        </w:tc>
        <w:tc>
          <w:tcPr>
            <w:tcW w:w="1418" w:type="dxa"/>
            <w:vAlign w:val="center"/>
          </w:tcPr>
          <w:p w:rsidR="0025665B" w:rsidRPr="0025665B" w:rsidRDefault="0025665B" w:rsidP="00F47722">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sidR="00F47722">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25665B" w:rsidRPr="0025665B" w:rsidRDefault="00F47722" w:rsidP="0025665B">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0025665B" w:rsidRPr="0025665B">
              <w:rPr>
                <w:rFonts w:ascii="Times New Roman" w:eastAsia="Times New Roman" w:hAnsi="Times New Roman" w:cs="Times New Roman"/>
                <w:szCs w:val="20"/>
                <w:lang w:eastAsia="ru-RU" w:bidi="ru-RU"/>
              </w:rPr>
              <w:t>г.</w:t>
            </w:r>
          </w:p>
        </w:tc>
        <w:tc>
          <w:tcPr>
            <w:tcW w:w="2541"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rPr>
              <w:t xml:space="preserve">Создание запаса материально-технических средств, в соответствии с номенклатурой </w:t>
            </w:r>
            <w:r w:rsidRPr="0025665B">
              <w:rPr>
                <w:rFonts w:ascii="Times New Roman" w:eastAsia="Times New Roman" w:hAnsi="Times New Roman" w:cs="Times New Roman"/>
                <w:szCs w:val="20"/>
                <w:lang w:eastAsia="ru-RU" w:bidi="ru-RU"/>
              </w:rPr>
              <w:t>на 100%</w:t>
            </w:r>
          </w:p>
        </w:tc>
        <w:tc>
          <w:tcPr>
            <w:tcW w:w="2412" w:type="dxa"/>
            <w:vAlign w:val="center"/>
          </w:tcPr>
          <w:p w:rsidR="0025665B" w:rsidRPr="0025665B" w:rsidRDefault="0025665B" w:rsidP="000C0712">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Обеспеченность материально-техническими средствами (в том числе и ГСМ), средствами индивидуальной защиты, средствами радиационной, химической разведки и дозиметрического контроля.</w:t>
            </w:r>
          </w:p>
        </w:tc>
      </w:tr>
      <w:tr w:rsidR="00742730" w:rsidRPr="0025665B" w:rsidTr="0025665B">
        <w:tc>
          <w:tcPr>
            <w:tcW w:w="639" w:type="dxa"/>
            <w:vAlign w:val="center"/>
          </w:tcPr>
          <w:p w:rsidR="00742730" w:rsidRPr="0025665B" w:rsidRDefault="00742730" w:rsidP="00742730">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742730" w:rsidRPr="0025665B" w:rsidRDefault="00742730" w:rsidP="00742730">
            <w:pPr>
              <w:widowControl w:val="0"/>
              <w:autoSpaceDE w:val="0"/>
              <w:autoSpaceDN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 в рамках ведомственного проекта «Предупреждение, спасение, помощь населению в чрезвычайных ситуациях»</w:t>
            </w:r>
          </w:p>
        </w:tc>
        <w:tc>
          <w:tcPr>
            <w:tcW w:w="1559" w:type="dxa"/>
            <w:vAlign w:val="center"/>
          </w:tcPr>
          <w:p w:rsidR="00742730" w:rsidRPr="0025665B" w:rsidRDefault="00742730" w:rsidP="00742730">
            <w:pPr>
              <w:widowControl w:val="0"/>
              <w:autoSpaceDE w:val="0"/>
              <w:autoSpaceDN w:val="0"/>
              <w:ind w:left="-58" w:right="-112"/>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Администрация</w:t>
            </w:r>
            <w:r w:rsidRPr="0025665B">
              <w:rPr>
                <w:rFonts w:ascii="Times New Roman" w:eastAsia="Times New Roman" w:hAnsi="Times New Roman" w:cs="Times New Roman"/>
                <w:szCs w:val="20"/>
                <w:lang w:eastAsia="ru-RU" w:bidi="ru-RU"/>
              </w:rPr>
              <w:t xml:space="preserve"> г. Енисейска</w:t>
            </w:r>
          </w:p>
        </w:tc>
        <w:tc>
          <w:tcPr>
            <w:tcW w:w="1418" w:type="dxa"/>
            <w:vAlign w:val="center"/>
          </w:tcPr>
          <w:p w:rsidR="00742730" w:rsidRPr="0025665B" w:rsidRDefault="00742730" w:rsidP="00742730">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2024г.</w:t>
            </w:r>
          </w:p>
        </w:tc>
        <w:tc>
          <w:tcPr>
            <w:tcW w:w="1693" w:type="dxa"/>
            <w:vAlign w:val="center"/>
          </w:tcPr>
          <w:p w:rsidR="00742730" w:rsidRDefault="00742730" w:rsidP="00742730">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2026г.</w:t>
            </w:r>
          </w:p>
        </w:tc>
        <w:tc>
          <w:tcPr>
            <w:tcW w:w="2541" w:type="dxa"/>
            <w:vAlign w:val="center"/>
          </w:tcPr>
          <w:p w:rsidR="00742730" w:rsidRPr="0025665B" w:rsidRDefault="00742730" w:rsidP="00742730">
            <w:pPr>
              <w:widowControl w:val="0"/>
              <w:autoSpaceDE w:val="0"/>
              <w:autoSpaceDN w:val="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Предупреждение гибели людей на пожарах</w:t>
            </w:r>
          </w:p>
        </w:tc>
        <w:tc>
          <w:tcPr>
            <w:tcW w:w="2412" w:type="dxa"/>
            <w:vAlign w:val="center"/>
          </w:tcPr>
          <w:p w:rsidR="00742730" w:rsidRPr="0025665B" w:rsidRDefault="00742730" w:rsidP="00742730">
            <w:pPr>
              <w:widowControl w:val="0"/>
              <w:autoSpaceDE w:val="0"/>
              <w:autoSpaceDN w:val="0"/>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Количество случаев гибели населения города на пожарах и ЧС</w:t>
            </w:r>
          </w:p>
        </w:tc>
      </w:tr>
      <w:tr w:rsidR="0025665B" w:rsidRPr="0025665B" w:rsidTr="0025665B">
        <w:tc>
          <w:tcPr>
            <w:tcW w:w="14231" w:type="dxa"/>
            <w:gridSpan w:val="7"/>
            <w:vAlign w:val="center"/>
          </w:tcPr>
          <w:p w:rsidR="0025665B" w:rsidRPr="008D1BE4" w:rsidRDefault="008D1BE4" w:rsidP="008D1BE4">
            <w:pPr>
              <w:widowControl w:val="0"/>
              <w:autoSpaceDE w:val="0"/>
              <w:autoSpaceDN w:val="0"/>
              <w:ind w:firstLine="708"/>
              <w:jc w:val="both"/>
              <w:outlineLvl w:val="2"/>
              <w:rPr>
                <w:rFonts w:ascii="Times New Roman" w:eastAsia="Times New Roman" w:hAnsi="Times New Roman" w:cs="Times New Roman"/>
                <w:lang w:eastAsia="ru-RU"/>
              </w:rPr>
            </w:pPr>
            <w:r w:rsidRPr="008D1BE4">
              <w:rPr>
                <w:rFonts w:ascii="Times New Roman" w:eastAsia="Times New Roman" w:hAnsi="Times New Roman" w:cs="Times New Roman"/>
                <w:lang w:eastAsia="ru-RU"/>
              </w:rPr>
              <w:t>Подпрограмма 2.</w:t>
            </w:r>
            <w:r w:rsidRPr="008D1BE4">
              <w:rPr>
                <w:rFonts w:ascii="Calibri" w:eastAsia="Times New Roman" w:hAnsi="Calibri" w:cs="Calibri"/>
                <w:lang w:eastAsia="ru-RU"/>
              </w:rPr>
              <w:t xml:space="preserve"> </w:t>
            </w:r>
            <w:r w:rsidRPr="008D1BE4">
              <w:rPr>
                <w:rFonts w:ascii="Times New Roman" w:eastAsia="Times New Roman" w:hAnsi="Times New Roman" w:cs="Times New Roman"/>
                <w:lang w:eastAsia="ru-RU"/>
              </w:rPr>
              <w:t>Противодействие терроризму и другим противоправным деяниям</w:t>
            </w:r>
          </w:p>
        </w:tc>
      </w:tr>
      <w:tr w:rsidR="0025665B" w:rsidRPr="0025665B" w:rsidTr="0025665B">
        <w:tc>
          <w:tcPr>
            <w:tcW w:w="639" w:type="dxa"/>
            <w:vAlign w:val="center"/>
          </w:tcPr>
          <w:p w:rsidR="0025665B" w:rsidRPr="0025665B" w:rsidRDefault="0025665B" w:rsidP="0025665B">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rPr>
              <w:t xml:space="preserve">Мероприятия антитеррористической защищенности – приобретение печатной продукции для изготовления </w:t>
            </w:r>
            <w:r w:rsidRPr="0025665B">
              <w:rPr>
                <w:rFonts w:ascii="Times New Roman" w:eastAsia="Times New Roman" w:hAnsi="Times New Roman" w:cs="Times New Roman"/>
                <w:szCs w:val="20"/>
                <w:lang w:eastAsia="ru-RU"/>
              </w:rPr>
              <w:lastRenderedPageBreak/>
              <w:t>баннеров, листовок, буклетов, грамот</w:t>
            </w:r>
          </w:p>
        </w:tc>
        <w:tc>
          <w:tcPr>
            <w:tcW w:w="1559"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lastRenderedPageBreak/>
              <w:t>Директор</w:t>
            </w:r>
          </w:p>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МБУ «ЕГИЦ»</w:t>
            </w:r>
          </w:p>
        </w:tc>
        <w:tc>
          <w:tcPr>
            <w:tcW w:w="1418" w:type="dxa"/>
            <w:vAlign w:val="center"/>
          </w:tcPr>
          <w:p w:rsidR="0025665B" w:rsidRPr="0025665B" w:rsidRDefault="0025665B" w:rsidP="00F47722">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sidR="00F47722">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25665B" w:rsidRPr="0025665B" w:rsidRDefault="00F47722" w:rsidP="0025665B">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0025665B" w:rsidRPr="0025665B">
              <w:rPr>
                <w:rFonts w:ascii="Times New Roman" w:eastAsia="Times New Roman" w:hAnsi="Times New Roman" w:cs="Times New Roman"/>
                <w:szCs w:val="20"/>
                <w:lang w:eastAsia="ru-RU" w:bidi="ru-RU"/>
              </w:rPr>
              <w:t>г.</w:t>
            </w:r>
          </w:p>
        </w:tc>
        <w:tc>
          <w:tcPr>
            <w:tcW w:w="2541"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rPr>
              <w:t xml:space="preserve">Приобретение печатной продукции для изготовления баннеров, </w:t>
            </w:r>
            <w:r w:rsidRPr="0025665B">
              <w:rPr>
                <w:rFonts w:ascii="Times New Roman" w:eastAsia="Times New Roman" w:hAnsi="Times New Roman" w:cs="Times New Roman"/>
                <w:szCs w:val="20"/>
                <w:lang w:eastAsia="ru-RU"/>
              </w:rPr>
              <w:lastRenderedPageBreak/>
              <w:t>листовок, буклетов, грамот</w:t>
            </w:r>
          </w:p>
        </w:tc>
        <w:tc>
          <w:tcPr>
            <w:tcW w:w="2412"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lastRenderedPageBreak/>
              <w:t>Количество террористических актов</w:t>
            </w:r>
          </w:p>
        </w:tc>
      </w:tr>
      <w:tr w:rsidR="0025665B" w:rsidRPr="0025665B" w:rsidTr="0025665B">
        <w:tc>
          <w:tcPr>
            <w:tcW w:w="639" w:type="dxa"/>
            <w:vAlign w:val="center"/>
          </w:tcPr>
          <w:p w:rsidR="0025665B" w:rsidRPr="0025665B" w:rsidRDefault="0025665B" w:rsidP="0025665B">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25665B" w:rsidRPr="0025665B" w:rsidRDefault="0025665B"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rPr>
              <w:t xml:space="preserve">Обеспечение функционирования и поддержание в готовности технических средств оповещения населения </w:t>
            </w:r>
            <w:r w:rsidR="00987B89">
              <w:rPr>
                <w:rFonts w:ascii="Times New Roman" w:eastAsia="Times New Roman" w:hAnsi="Times New Roman" w:cs="Times New Roman"/>
                <w:szCs w:val="20"/>
                <w:lang w:eastAsia="ru-RU"/>
              </w:rPr>
              <w:t>города Енисейска</w:t>
            </w:r>
            <w:r w:rsidRPr="0025665B">
              <w:rPr>
                <w:rFonts w:ascii="Times New Roman" w:eastAsia="Times New Roman" w:hAnsi="Times New Roman" w:cs="Times New Roman"/>
                <w:szCs w:val="20"/>
                <w:lang w:eastAsia="ru-RU"/>
              </w:rPr>
              <w:t xml:space="preserve"> на случай ЧС и военных действий</w:t>
            </w:r>
          </w:p>
        </w:tc>
        <w:tc>
          <w:tcPr>
            <w:tcW w:w="1559" w:type="dxa"/>
            <w:vAlign w:val="center"/>
          </w:tcPr>
          <w:p w:rsidR="0025665B" w:rsidRPr="0025665B" w:rsidRDefault="00C9601E" w:rsidP="0025665B">
            <w:pPr>
              <w:widowControl w:val="0"/>
              <w:autoSpaceDE w:val="0"/>
              <w:autoSpaceDN w:val="0"/>
              <w:jc w:val="both"/>
              <w:rPr>
                <w:rFonts w:ascii="Times New Roman" w:eastAsia="Times New Roman" w:hAnsi="Times New Roman" w:cs="Times New Roman"/>
                <w:szCs w:val="20"/>
                <w:lang w:eastAsia="ru-RU" w:bidi="ru-RU"/>
              </w:rPr>
            </w:pPr>
            <w:r w:rsidRPr="00C9601E">
              <w:rPr>
                <w:rFonts w:ascii="Times New Roman" w:eastAsia="Times New Roman" w:hAnsi="Times New Roman" w:cs="Times New Roman"/>
                <w:szCs w:val="20"/>
                <w:lang w:eastAsia="ru-RU" w:bidi="ru-RU"/>
              </w:rPr>
              <w:t xml:space="preserve">Специалисты сектора </w:t>
            </w:r>
            <w:r w:rsidR="0025665B" w:rsidRPr="0025665B">
              <w:rPr>
                <w:rFonts w:ascii="Times New Roman" w:eastAsia="Times New Roman" w:hAnsi="Times New Roman" w:cs="Times New Roman"/>
                <w:szCs w:val="20"/>
                <w:lang w:eastAsia="ru-RU" w:bidi="ru-RU"/>
              </w:rPr>
              <w:t>ГО ЧС и ОПБ и безопасности территории</w:t>
            </w:r>
          </w:p>
        </w:tc>
        <w:tc>
          <w:tcPr>
            <w:tcW w:w="1418" w:type="dxa"/>
            <w:vAlign w:val="center"/>
          </w:tcPr>
          <w:p w:rsidR="0025665B" w:rsidRPr="0025665B" w:rsidRDefault="0025665B" w:rsidP="00F47722">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sidR="00F47722">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25665B" w:rsidRPr="0025665B" w:rsidRDefault="00F47722" w:rsidP="0025665B">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0025665B" w:rsidRPr="0025665B">
              <w:rPr>
                <w:rFonts w:ascii="Times New Roman" w:eastAsia="Times New Roman" w:hAnsi="Times New Roman" w:cs="Times New Roman"/>
                <w:szCs w:val="20"/>
                <w:lang w:eastAsia="ru-RU" w:bidi="ru-RU"/>
              </w:rPr>
              <w:t>г.</w:t>
            </w:r>
          </w:p>
        </w:tc>
        <w:tc>
          <w:tcPr>
            <w:tcW w:w="2541"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Создание автоматизированной системы звукового оповещения на территории города Енисейска</w:t>
            </w:r>
          </w:p>
        </w:tc>
        <w:tc>
          <w:tcPr>
            <w:tcW w:w="2412"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Охват населения города Енисейска оповещаемого с помощью автоматизированной системы централизованного оповещения гражданской обороны.</w:t>
            </w:r>
          </w:p>
        </w:tc>
      </w:tr>
      <w:tr w:rsidR="00987B89" w:rsidRPr="0025665B" w:rsidTr="0025665B">
        <w:tc>
          <w:tcPr>
            <w:tcW w:w="639" w:type="dxa"/>
            <w:vAlign w:val="center"/>
          </w:tcPr>
          <w:p w:rsidR="00987B89" w:rsidRPr="0025665B" w:rsidRDefault="00987B89" w:rsidP="00987B89">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987B89" w:rsidRPr="0025665B" w:rsidRDefault="00A71045" w:rsidP="00987B89">
            <w:pPr>
              <w:widowControl w:val="0"/>
              <w:autoSpaceDE w:val="0"/>
              <w:autoSpaceDN w:val="0"/>
              <w:jc w:val="both"/>
              <w:rPr>
                <w:rFonts w:ascii="Times New Roman" w:eastAsia="Times New Roman" w:hAnsi="Times New Roman" w:cs="Times New Roman"/>
                <w:szCs w:val="20"/>
                <w:lang w:eastAsia="ru-RU"/>
              </w:rPr>
            </w:pPr>
            <w:r w:rsidRPr="00A71045">
              <w:rPr>
                <w:rFonts w:ascii="Times New Roman" w:eastAsia="Times New Roman" w:hAnsi="Times New Roman" w:cs="Times New Roman"/>
                <w:szCs w:val="20"/>
                <w:lang w:eastAsia="ru-RU"/>
              </w:rPr>
              <w:t>Обеспечение функционирования и поддержание в готовности обеспеченных систем видеонаблюдения</w:t>
            </w:r>
          </w:p>
        </w:tc>
        <w:tc>
          <w:tcPr>
            <w:tcW w:w="1559"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Руководитель МКУ «Управление городского хозяйства»</w:t>
            </w:r>
          </w:p>
        </w:tc>
        <w:tc>
          <w:tcPr>
            <w:tcW w:w="1418"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Pr="0025665B">
              <w:rPr>
                <w:rFonts w:ascii="Times New Roman" w:eastAsia="Times New Roman" w:hAnsi="Times New Roman" w:cs="Times New Roman"/>
                <w:szCs w:val="20"/>
                <w:lang w:eastAsia="ru-RU" w:bidi="ru-RU"/>
              </w:rPr>
              <w:t>г.</w:t>
            </w:r>
          </w:p>
        </w:tc>
        <w:tc>
          <w:tcPr>
            <w:tcW w:w="2541"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 xml:space="preserve">Создание системы видеонаблюдения с  охватом </w:t>
            </w:r>
            <w:r w:rsidRPr="00987B89">
              <w:rPr>
                <w:rFonts w:ascii="Times New Roman" w:eastAsia="Times New Roman" w:hAnsi="Times New Roman" w:cs="Times New Roman"/>
                <w:szCs w:val="20"/>
                <w:lang w:eastAsia="ru-RU"/>
              </w:rPr>
              <w:t>городских улиц и общественных пространств</w:t>
            </w:r>
          </w:p>
        </w:tc>
        <w:tc>
          <w:tcPr>
            <w:tcW w:w="2412"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987B89">
              <w:rPr>
                <w:rFonts w:ascii="Times New Roman" w:eastAsia="Times New Roman" w:hAnsi="Times New Roman" w:cs="Times New Roman"/>
                <w:szCs w:val="20"/>
                <w:lang w:eastAsia="ru-RU"/>
              </w:rPr>
              <w:t>Доля городских улиц и общественных пространств, обеспеченных системой видеонаблюдения в общем объеме</w:t>
            </w:r>
            <w:r>
              <w:rPr>
                <w:rFonts w:ascii="Times New Roman" w:eastAsia="Times New Roman" w:hAnsi="Times New Roman" w:cs="Times New Roman"/>
                <w:szCs w:val="20"/>
                <w:lang w:eastAsia="ru-RU"/>
              </w:rPr>
              <w:t>.</w:t>
            </w:r>
          </w:p>
        </w:tc>
      </w:tr>
      <w:tr w:rsidR="00987B89" w:rsidRPr="0025665B" w:rsidTr="0025665B">
        <w:tc>
          <w:tcPr>
            <w:tcW w:w="14231" w:type="dxa"/>
            <w:gridSpan w:val="7"/>
            <w:vAlign w:val="center"/>
          </w:tcPr>
          <w:p w:rsidR="00987B89" w:rsidRPr="008D1BE4" w:rsidRDefault="00987B89" w:rsidP="00987B89">
            <w:pPr>
              <w:widowControl w:val="0"/>
              <w:autoSpaceDE w:val="0"/>
              <w:autoSpaceDN w:val="0"/>
              <w:jc w:val="both"/>
              <w:rPr>
                <w:rFonts w:ascii="Times New Roman" w:eastAsia="Times New Roman" w:hAnsi="Times New Roman" w:cs="Times New Roman"/>
                <w:lang w:eastAsia="ru-RU" w:bidi="ru-RU"/>
              </w:rPr>
            </w:pPr>
            <w:r w:rsidRPr="008D1BE4">
              <w:rPr>
                <w:rFonts w:ascii="Times New Roman" w:eastAsia="Times New Roman" w:hAnsi="Times New Roman" w:cs="Times New Roman"/>
                <w:lang w:eastAsia="ru-RU"/>
              </w:rPr>
              <w:t>Подпрограмма 3. Обеспечение санитарно-эпидемиологического благополучия населения</w:t>
            </w:r>
          </w:p>
        </w:tc>
      </w:tr>
      <w:tr w:rsidR="00987B89" w:rsidRPr="0025665B" w:rsidTr="0025665B">
        <w:tc>
          <w:tcPr>
            <w:tcW w:w="639" w:type="dxa"/>
            <w:vAlign w:val="center"/>
          </w:tcPr>
          <w:p w:rsidR="00987B89" w:rsidRPr="0025665B" w:rsidRDefault="00987B89" w:rsidP="00987B89">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rPr>
            </w:pPr>
            <w:r w:rsidRPr="0025665B">
              <w:rPr>
                <w:rFonts w:ascii="Times New Roman" w:eastAsia="Times New Roman" w:hAnsi="Times New Roman" w:cs="Times New Roman"/>
                <w:szCs w:val="20"/>
                <w:lang w:eastAsia="ru-RU"/>
              </w:rPr>
              <w:t>Очистк</w:t>
            </w:r>
            <w:r>
              <w:rPr>
                <w:rFonts w:ascii="Times New Roman" w:eastAsia="Times New Roman" w:hAnsi="Times New Roman" w:cs="Times New Roman"/>
                <w:szCs w:val="20"/>
                <w:lang w:eastAsia="ru-RU"/>
              </w:rPr>
              <w:t>а</w:t>
            </w:r>
            <w:r w:rsidRPr="0025665B">
              <w:rPr>
                <w:rFonts w:ascii="Times New Roman" w:eastAsia="Times New Roman" w:hAnsi="Times New Roman" w:cs="Times New Roman"/>
                <w:szCs w:val="20"/>
                <w:lang w:eastAsia="ru-RU"/>
              </w:rPr>
              <w:t xml:space="preserve"> территорий населённых пунктов от горючих отходов, мусора, сухой травы, ликвидация несанкционированных свалок,</w:t>
            </w:r>
            <w:r w:rsidRPr="0025665B">
              <w:rPr>
                <w:rFonts w:ascii="Calibri" w:eastAsia="Times New Roman" w:hAnsi="Calibri" w:cs="Calibri"/>
                <w:szCs w:val="20"/>
                <w:lang w:eastAsia="ru-RU"/>
              </w:rPr>
              <w:t xml:space="preserve"> </w:t>
            </w:r>
            <w:r w:rsidRPr="0025665B">
              <w:rPr>
                <w:rFonts w:ascii="Times New Roman" w:eastAsia="Times New Roman" w:hAnsi="Times New Roman" w:cs="Times New Roman"/>
                <w:szCs w:val="20"/>
                <w:lang w:eastAsia="ru-RU"/>
              </w:rPr>
              <w:t>восстановление минерализованной полосы у прилегающих к лесным массивам опасных объектов.</w:t>
            </w:r>
          </w:p>
        </w:tc>
        <w:tc>
          <w:tcPr>
            <w:tcW w:w="1559"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Руководитель МКУ «Управление городского хозяйства»</w:t>
            </w:r>
          </w:p>
        </w:tc>
        <w:tc>
          <w:tcPr>
            <w:tcW w:w="1418"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Pr="0025665B">
              <w:rPr>
                <w:rFonts w:ascii="Times New Roman" w:eastAsia="Times New Roman" w:hAnsi="Times New Roman" w:cs="Times New Roman"/>
                <w:szCs w:val="20"/>
                <w:lang w:eastAsia="ru-RU" w:bidi="ru-RU"/>
              </w:rPr>
              <w:t>г.</w:t>
            </w:r>
          </w:p>
        </w:tc>
        <w:tc>
          <w:tcPr>
            <w:tcW w:w="2541"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 xml:space="preserve">Поддержание </w:t>
            </w:r>
            <w:r w:rsidRPr="0025665B">
              <w:rPr>
                <w:rFonts w:ascii="Times New Roman" w:eastAsia="Times New Roman" w:hAnsi="Times New Roman" w:cs="Times New Roman"/>
                <w:szCs w:val="20"/>
                <w:lang w:eastAsia="ru-RU"/>
              </w:rPr>
              <w:t>территорий населённых пунктов в чистоте, создание минерализованной полосы</w:t>
            </w:r>
          </w:p>
        </w:tc>
        <w:tc>
          <w:tcPr>
            <w:tcW w:w="2412"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Процент выполненных мероприятий от запланированных</w:t>
            </w:r>
          </w:p>
        </w:tc>
      </w:tr>
      <w:tr w:rsidR="00987B89" w:rsidRPr="0025665B" w:rsidTr="0025665B">
        <w:tc>
          <w:tcPr>
            <w:tcW w:w="639" w:type="dxa"/>
            <w:vAlign w:val="center"/>
          </w:tcPr>
          <w:p w:rsidR="00987B89" w:rsidRPr="0025665B" w:rsidRDefault="00987B89" w:rsidP="00987B89">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rPr>
            </w:pPr>
            <w:r w:rsidRPr="0025665B">
              <w:rPr>
                <w:rFonts w:ascii="Times New Roman" w:eastAsia="Times New Roman" w:hAnsi="Times New Roman" w:cs="Times New Roman"/>
                <w:szCs w:val="20"/>
                <w:lang w:eastAsia="ru-RU"/>
              </w:rPr>
              <w:t>Проведение мероприятий по отлову и содержанию безнадзорных животных</w:t>
            </w:r>
          </w:p>
        </w:tc>
        <w:tc>
          <w:tcPr>
            <w:tcW w:w="1559"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Руководитель МКУ «Управление городского хозяйства»</w:t>
            </w:r>
          </w:p>
        </w:tc>
        <w:tc>
          <w:tcPr>
            <w:tcW w:w="1418"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987B89" w:rsidRPr="0025665B" w:rsidRDefault="00987B89" w:rsidP="00987B89">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2026</w:t>
            </w:r>
            <w:r w:rsidRPr="0025665B">
              <w:rPr>
                <w:rFonts w:ascii="Times New Roman" w:eastAsia="Times New Roman" w:hAnsi="Times New Roman" w:cs="Times New Roman"/>
                <w:szCs w:val="20"/>
                <w:lang w:eastAsia="ru-RU" w:bidi="ru-RU"/>
              </w:rPr>
              <w:t>г.</w:t>
            </w:r>
          </w:p>
        </w:tc>
        <w:tc>
          <w:tcPr>
            <w:tcW w:w="2541"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Снижение случаев нападения безнадзорных животных на людей</w:t>
            </w:r>
          </w:p>
        </w:tc>
        <w:tc>
          <w:tcPr>
            <w:tcW w:w="2412" w:type="dxa"/>
            <w:vAlign w:val="center"/>
          </w:tcPr>
          <w:p w:rsidR="00987B89" w:rsidRPr="0025665B" w:rsidRDefault="00987B89" w:rsidP="00987B89">
            <w:pPr>
              <w:widowControl w:val="0"/>
              <w:autoSpaceDE w:val="0"/>
              <w:autoSpaceDN w:val="0"/>
              <w:jc w:val="both"/>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Количество случаев нападения</w:t>
            </w:r>
            <w:r w:rsidRPr="0025665B">
              <w:rPr>
                <w:rFonts w:ascii="Times New Roman" w:eastAsia="Times New Roman" w:hAnsi="Times New Roman" w:cs="Times New Roman"/>
                <w:szCs w:val="20"/>
                <w:lang w:eastAsia="ru-RU"/>
              </w:rPr>
              <w:t xml:space="preserve"> безнадзорных животных на </w:t>
            </w:r>
            <w:r w:rsidRPr="0025665B">
              <w:rPr>
                <w:rFonts w:ascii="Times New Roman" w:eastAsia="Times New Roman" w:hAnsi="Times New Roman" w:cs="Times New Roman"/>
                <w:szCs w:val="20"/>
                <w:lang w:eastAsia="ru-RU" w:bidi="ru-RU"/>
              </w:rPr>
              <w:t>людей</w:t>
            </w:r>
          </w:p>
        </w:tc>
      </w:tr>
      <w:tr w:rsidR="002B3618" w:rsidRPr="0025665B" w:rsidTr="0025665B">
        <w:tc>
          <w:tcPr>
            <w:tcW w:w="639" w:type="dxa"/>
            <w:vAlign w:val="center"/>
          </w:tcPr>
          <w:p w:rsidR="002B3618" w:rsidRPr="0025665B" w:rsidRDefault="002B3618" w:rsidP="002B3618">
            <w:pPr>
              <w:widowControl w:val="0"/>
              <w:numPr>
                <w:ilvl w:val="0"/>
                <w:numId w:val="6"/>
              </w:numPr>
              <w:autoSpaceDE w:val="0"/>
              <w:autoSpaceDN w:val="0"/>
              <w:jc w:val="both"/>
              <w:rPr>
                <w:rFonts w:ascii="Times New Roman" w:eastAsia="Times New Roman" w:hAnsi="Times New Roman" w:cs="Times New Roman"/>
                <w:szCs w:val="20"/>
                <w:lang w:eastAsia="ru-RU" w:bidi="ru-RU"/>
              </w:rPr>
            </w:pPr>
          </w:p>
        </w:tc>
        <w:tc>
          <w:tcPr>
            <w:tcW w:w="3969" w:type="dxa"/>
            <w:vAlign w:val="center"/>
          </w:tcPr>
          <w:p w:rsidR="002B3618" w:rsidRPr="0025665B" w:rsidRDefault="002B3618" w:rsidP="002B3618">
            <w:pPr>
              <w:widowControl w:val="0"/>
              <w:autoSpaceDE w:val="0"/>
              <w:autoSpaceDN w:val="0"/>
              <w:jc w:val="both"/>
              <w:rPr>
                <w:rFonts w:ascii="Times New Roman" w:eastAsia="Times New Roman" w:hAnsi="Times New Roman" w:cs="Times New Roman"/>
                <w:szCs w:val="20"/>
                <w:lang w:eastAsia="ru-RU"/>
              </w:rPr>
            </w:pPr>
            <w:r w:rsidRPr="0011024A">
              <w:rPr>
                <w:rFonts w:ascii="Times New Roman" w:eastAsia="Times New Roman" w:hAnsi="Times New Roman" w:cs="Times New Roman"/>
                <w:szCs w:val="20"/>
                <w:lang w:eastAsia="ru-RU" w:bidi="ru-RU"/>
              </w:rPr>
              <w:t>Субсидии бюджетам муниципальных образований Красноярского края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559" w:type="dxa"/>
            <w:vAlign w:val="center"/>
          </w:tcPr>
          <w:p w:rsidR="002B3618" w:rsidRPr="0025665B" w:rsidRDefault="002B3618" w:rsidP="002B3618">
            <w:pPr>
              <w:widowControl w:val="0"/>
              <w:autoSpaceDE w:val="0"/>
              <w:autoSpaceDN w:val="0"/>
              <w:ind w:left="-112" w:right="-106"/>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Администрация города Енисейска</w:t>
            </w:r>
          </w:p>
        </w:tc>
        <w:tc>
          <w:tcPr>
            <w:tcW w:w="1418" w:type="dxa"/>
            <w:vAlign w:val="center"/>
          </w:tcPr>
          <w:p w:rsidR="002B3618" w:rsidRPr="0025665B" w:rsidRDefault="002B3618" w:rsidP="002B3618">
            <w:pPr>
              <w:widowControl w:val="0"/>
              <w:autoSpaceDE w:val="0"/>
              <w:autoSpaceDN w:val="0"/>
              <w:jc w:val="center"/>
              <w:rPr>
                <w:rFonts w:ascii="Times New Roman" w:eastAsia="Times New Roman" w:hAnsi="Times New Roman" w:cs="Times New Roman"/>
                <w:szCs w:val="20"/>
                <w:lang w:eastAsia="ru-RU" w:bidi="ru-RU"/>
              </w:rPr>
            </w:pPr>
            <w:r w:rsidRPr="0025665B">
              <w:rPr>
                <w:rFonts w:ascii="Times New Roman" w:eastAsia="Times New Roman" w:hAnsi="Times New Roman" w:cs="Times New Roman"/>
                <w:szCs w:val="20"/>
                <w:lang w:eastAsia="ru-RU" w:bidi="ru-RU"/>
              </w:rPr>
              <w:t>202</w:t>
            </w:r>
            <w:r>
              <w:rPr>
                <w:rFonts w:ascii="Times New Roman" w:eastAsia="Times New Roman" w:hAnsi="Times New Roman" w:cs="Times New Roman"/>
                <w:szCs w:val="20"/>
                <w:lang w:eastAsia="ru-RU" w:bidi="ru-RU"/>
              </w:rPr>
              <w:t>4</w:t>
            </w:r>
            <w:r w:rsidRPr="0025665B">
              <w:rPr>
                <w:rFonts w:ascii="Times New Roman" w:eastAsia="Times New Roman" w:hAnsi="Times New Roman" w:cs="Times New Roman"/>
                <w:szCs w:val="20"/>
                <w:lang w:eastAsia="ru-RU" w:bidi="ru-RU"/>
              </w:rPr>
              <w:t>г.</w:t>
            </w:r>
          </w:p>
        </w:tc>
        <w:tc>
          <w:tcPr>
            <w:tcW w:w="1693" w:type="dxa"/>
            <w:vAlign w:val="center"/>
          </w:tcPr>
          <w:p w:rsidR="002B3618" w:rsidRPr="0025665B" w:rsidRDefault="002B3618" w:rsidP="002B3618">
            <w:pPr>
              <w:widowControl w:val="0"/>
              <w:autoSpaceDE w:val="0"/>
              <w:autoSpaceDN w:val="0"/>
              <w:jc w:val="center"/>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2024</w:t>
            </w:r>
            <w:r w:rsidRPr="0025665B">
              <w:rPr>
                <w:rFonts w:ascii="Times New Roman" w:eastAsia="Times New Roman" w:hAnsi="Times New Roman" w:cs="Times New Roman"/>
                <w:szCs w:val="20"/>
                <w:lang w:eastAsia="ru-RU" w:bidi="ru-RU"/>
              </w:rPr>
              <w:t>г.</w:t>
            </w:r>
          </w:p>
        </w:tc>
        <w:tc>
          <w:tcPr>
            <w:tcW w:w="2541" w:type="dxa"/>
            <w:vAlign w:val="center"/>
          </w:tcPr>
          <w:p w:rsidR="002B3618" w:rsidRPr="0025665B" w:rsidRDefault="002B3618" w:rsidP="002B3618">
            <w:pPr>
              <w:widowControl w:val="0"/>
              <w:autoSpaceDE w:val="0"/>
              <w:autoSpaceDN w:val="0"/>
              <w:jc w:val="both"/>
              <w:rPr>
                <w:rFonts w:ascii="Times New Roman" w:eastAsia="Times New Roman" w:hAnsi="Times New Roman" w:cs="Times New Roman"/>
                <w:szCs w:val="20"/>
                <w:lang w:eastAsia="ru-RU" w:bidi="ru-RU"/>
              </w:rPr>
            </w:pPr>
            <w:r>
              <w:rPr>
                <w:rFonts w:ascii="Times New Roman" w:eastAsia="Times New Roman" w:hAnsi="Times New Roman" w:cs="Times New Roman"/>
                <w:szCs w:val="20"/>
                <w:lang w:eastAsia="ru-RU" w:bidi="ru-RU"/>
              </w:rPr>
              <w:t>Обеспечение рабочих мест средствами информационного взаимодействия и связи.</w:t>
            </w:r>
          </w:p>
        </w:tc>
        <w:tc>
          <w:tcPr>
            <w:tcW w:w="2412" w:type="dxa"/>
            <w:vAlign w:val="center"/>
          </w:tcPr>
          <w:p w:rsidR="002B3618" w:rsidRPr="0025665B" w:rsidRDefault="002B3618" w:rsidP="002B3618">
            <w:pPr>
              <w:widowControl w:val="0"/>
              <w:autoSpaceDE w:val="0"/>
              <w:autoSpaceDN w:val="0"/>
              <w:jc w:val="center"/>
              <w:rPr>
                <w:rFonts w:ascii="Times New Roman" w:eastAsia="Times New Roman" w:hAnsi="Times New Roman" w:cs="Times New Roman"/>
                <w:szCs w:val="20"/>
                <w:lang w:eastAsia="ru-RU" w:bidi="ru-RU"/>
              </w:rPr>
            </w:pPr>
            <w:r w:rsidRPr="0011024A">
              <w:rPr>
                <w:rFonts w:ascii="Times New Roman" w:eastAsia="Times New Roman" w:hAnsi="Times New Roman" w:cs="Times New Roman"/>
                <w:szCs w:val="20"/>
                <w:lang w:eastAsia="ru-RU" w:bidi="ru-RU"/>
              </w:rPr>
              <w:t>Организация</w:t>
            </w:r>
            <w:r>
              <w:rPr>
                <w:rFonts w:ascii="Times New Roman" w:eastAsia="Times New Roman" w:hAnsi="Times New Roman" w:cs="Times New Roman"/>
                <w:szCs w:val="20"/>
                <w:lang w:eastAsia="ru-RU" w:bidi="ru-RU"/>
              </w:rPr>
              <w:t xml:space="preserve"> </w:t>
            </w:r>
            <w:r w:rsidRPr="00E2585B">
              <w:rPr>
                <w:rFonts w:ascii="Times New Roman" w:eastAsia="Times New Roman" w:hAnsi="Times New Roman" w:cs="Times New Roman"/>
                <w:szCs w:val="20"/>
                <w:lang w:eastAsia="ru-RU" w:bidi="ru-RU"/>
              </w:rPr>
              <w:t xml:space="preserve">автоматизированных </w:t>
            </w:r>
            <w:r w:rsidRPr="0011024A">
              <w:rPr>
                <w:rFonts w:ascii="Times New Roman" w:eastAsia="Times New Roman" w:hAnsi="Times New Roman" w:cs="Times New Roman"/>
                <w:szCs w:val="20"/>
                <w:lang w:eastAsia="ru-RU" w:bidi="ru-RU"/>
              </w:rPr>
              <w:t>рабочих мест</w:t>
            </w:r>
          </w:p>
        </w:tc>
      </w:tr>
    </w:tbl>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p w:rsidR="0025665B" w:rsidRPr="0025665B" w:rsidRDefault="0025665B" w:rsidP="0025665B">
      <w:pPr>
        <w:spacing w:after="0" w:line="240" w:lineRule="auto"/>
        <w:rPr>
          <w:rFonts w:ascii="Times New Roman" w:eastAsia="Times New Roman" w:hAnsi="Times New Roman" w:cs="Times New Roman"/>
          <w:sz w:val="24"/>
          <w:szCs w:val="24"/>
          <w:lang w:eastAsia="ru-RU"/>
        </w:rPr>
        <w:sectPr w:rsidR="0025665B" w:rsidRPr="0025665B" w:rsidSect="0025665B">
          <w:pgSz w:w="16838" w:h="11905" w:orient="landscape"/>
          <w:pgMar w:top="851" w:right="1134" w:bottom="851" w:left="1134" w:header="0" w:footer="0" w:gutter="0"/>
          <w:cols w:space="720"/>
        </w:sectPr>
      </w:pP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lastRenderedPageBreak/>
        <w:t>Приложение 2</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к муниципальной программе «Защита от чрезвычайных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ситуаций природного и техногенного характера, обеспечение </w:t>
      </w:r>
    </w:p>
    <w:p w:rsidR="0025665B" w:rsidRPr="0025665B" w:rsidRDefault="002B1827"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общественной </w:t>
      </w:r>
      <w:r w:rsidR="0025665B" w:rsidRPr="0025665B">
        <w:rPr>
          <w:rFonts w:ascii="Times New Roman" w:eastAsia="Times New Roman" w:hAnsi="Times New Roman" w:cs="Times New Roman"/>
          <w:sz w:val="26"/>
          <w:szCs w:val="26"/>
          <w:lang w:eastAsia="ru-RU"/>
        </w:rPr>
        <w:t xml:space="preserve">безопасности и антитеррористической защиты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6"/>
          <w:szCs w:val="26"/>
          <w:lang w:eastAsia="ru-RU"/>
        </w:rPr>
        <w:t>населения г</w:t>
      </w:r>
      <w:r w:rsidR="008E7D76">
        <w:rPr>
          <w:rFonts w:ascii="Times New Roman" w:eastAsia="Times New Roman" w:hAnsi="Times New Roman" w:cs="Times New Roman"/>
          <w:sz w:val="26"/>
          <w:szCs w:val="26"/>
          <w:lang w:eastAsia="ru-RU"/>
        </w:rPr>
        <w:t>орода</w:t>
      </w:r>
      <w:r w:rsidRPr="0025665B">
        <w:rPr>
          <w:rFonts w:ascii="Times New Roman" w:eastAsia="Times New Roman" w:hAnsi="Times New Roman" w:cs="Times New Roman"/>
          <w:sz w:val="26"/>
          <w:szCs w:val="26"/>
          <w:lang w:eastAsia="ru-RU"/>
        </w:rPr>
        <w:t xml:space="preserve"> Енисейска, 202</w:t>
      </w:r>
      <w:r w:rsidR="00942D81">
        <w:rPr>
          <w:rFonts w:ascii="Times New Roman" w:eastAsia="Times New Roman" w:hAnsi="Times New Roman" w:cs="Times New Roman"/>
          <w:sz w:val="26"/>
          <w:szCs w:val="26"/>
          <w:lang w:eastAsia="ru-RU"/>
        </w:rPr>
        <w:t>4</w:t>
      </w:r>
      <w:r w:rsidRPr="0025665B">
        <w:rPr>
          <w:rFonts w:ascii="Times New Roman" w:eastAsia="Times New Roman" w:hAnsi="Times New Roman" w:cs="Times New Roman"/>
          <w:sz w:val="26"/>
          <w:szCs w:val="26"/>
          <w:lang w:eastAsia="ru-RU"/>
        </w:rPr>
        <w:t>-</w:t>
      </w:r>
      <w:r w:rsidR="00F47722">
        <w:rPr>
          <w:rFonts w:ascii="Times New Roman" w:eastAsia="Times New Roman" w:hAnsi="Times New Roman" w:cs="Times New Roman"/>
          <w:sz w:val="26"/>
          <w:szCs w:val="26"/>
          <w:lang w:eastAsia="ru-RU"/>
        </w:rPr>
        <w:t>2026</w:t>
      </w:r>
      <w:r w:rsidRPr="0025665B">
        <w:rPr>
          <w:rFonts w:ascii="Times New Roman" w:eastAsia="Times New Roman" w:hAnsi="Times New Roman" w:cs="Times New Roman"/>
          <w:sz w:val="26"/>
          <w:szCs w:val="26"/>
          <w:lang w:eastAsia="ru-RU"/>
        </w:rPr>
        <w:t xml:space="preserve"> годы»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 w:name="P516"/>
      <w:bookmarkEnd w:id="4"/>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25665B">
        <w:rPr>
          <w:rFonts w:ascii="Times New Roman" w:eastAsia="Times New Roman" w:hAnsi="Times New Roman" w:cs="Times New Roman"/>
          <w:sz w:val="28"/>
          <w:szCs w:val="24"/>
          <w:lang w:eastAsia="ru-RU"/>
        </w:rPr>
        <w:t>Перечень</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25665B">
        <w:rPr>
          <w:rFonts w:ascii="Times New Roman" w:eastAsia="Times New Roman" w:hAnsi="Times New Roman" w:cs="Times New Roman"/>
          <w:sz w:val="28"/>
          <w:szCs w:val="24"/>
          <w:lang w:eastAsia="ru-RU"/>
        </w:rPr>
        <w:t>нормативных правовых актов администрации города,</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25665B">
        <w:rPr>
          <w:rFonts w:ascii="Times New Roman" w:eastAsia="Times New Roman" w:hAnsi="Times New Roman" w:cs="Times New Roman"/>
          <w:sz w:val="28"/>
          <w:szCs w:val="24"/>
          <w:lang w:eastAsia="ru-RU"/>
        </w:rPr>
        <w:t>которые необходимо принять в целях реализации мероприятий</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8"/>
          <w:szCs w:val="24"/>
          <w:lang w:eastAsia="ru-RU"/>
        </w:rPr>
        <w:t>муниципальной программы</w:t>
      </w:r>
    </w:p>
    <w:tbl>
      <w:tblPr>
        <w:tblStyle w:val="af1"/>
        <w:tblW w:w="0" w:type="auto"/>
        <w:tblInd w:w="-176" w:type="dxa"/>
        <w:tblLayout w:type="fixed"/>
        <w:tblLook w:val="04A0" w:firstRow="1" w:lastRow="0" w:firstColumn="1" w:lastColumn="0" w:noHBand="0" w:noVBand="1"/>
      </w:tblPr>
      <w:tblGrid>
        <w:gridCol w:w="426"/>
        <w:gridCol w:w="3800"/>
        <w:gridCol w:w="1840"/>
        <w:gridCol w:w="1840"/>
        <w:gridCol w:w="1841"/>
      </w:tblGrid>
      <w:tr w:rsidR="0025665B" w:rsidRPr="0025665B" w:rsidTr="0025665B">
        <w:tc>
          <w:tcPr>
            <w:tcW w:w="426"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bidi="ru-RU"/>
              </w:rPr>
              <w:t>№ п/п</w:t>
            </w:r>
          </w:p>
        </w:tc>
        <w:tc>
          <w:tcPr>
            <w:tcW w:w="3800"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Наименование нормативного правого акта</w:t>
            </w:r>
          </w:p>
        </w:tc>
        <w:tc>
          <w:tcPr>
            <w:tcW w:w="1840"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Предмет регулирования, основное содержание</w:t>
            </w:r>
          </w:p>
        </w:tc>
        <w:tc>
          <w:tcPr>
            <w:tcW w:w="1840"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Ответственный исполнитель и соисполнители</w:t>
            </w:r>
          </w:p>
        </w:tc>
        <w:tc>
          <w:tcPr>
            <w:tcW w:w="1841" w:type="dxa"/>
            <w:vAlign w:val="center"/>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Ожидаемые сроки принятия (год, квартал)</w:t>
            </w:r>
          </w:p>
        </w:tc>
      </w:tr>
      <w:tr w:rsidR="0025665B" w:rsidRPr="0025665B" w:rsidTr="0025665B">
        <w:trPr>
          <w:trHeight w:val="266"/>
        </w:trPr>
        <w:tc>
          <w:tcPr>
            <w:tcW w:w="426"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1</w:t>
            </w:r>
          </w:p>
        </w:tc>
        <w:tc>
          <w:tcPr>
            <w:tcW w:w="3800"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2</w:t>
            </w:r>
          </w:p>
        </w:tc>
        <w:tc>
          <w:tcPr>
            <w:tcW w:w="1840"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3</w:t>
            </w:r>
          </w:p>
        </w:tc>
        <w:tc>
          <w:tcPr>
            <w:tcW w:w="1840"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4</w:t>
            </w:r>
          </w:p>
        </w:tc>
        <w:tc>
          <w:tcPr>
            <w:tcW w:w="1841" w:type="dxa"/>
            <w:vAlign w:val="center"/>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5</w:t>
            </w:r>
          </w:p>
        </w:tc>
      </w:tr>
      <w:tr w:rsidR="0025665B" w:rsidRPr="0025665B" w:rsidTr="0025665B">
        <w:tc>
          <w:tcPr>
            <w:tcW w:w="426" w:type="dxa"/>
          </w:tcPr>
          <w:p w:rsidR="0025665B" w:rsidRPr="0025665B" w:rsidRDefault="0025665B" w:rsidP="0025665B">
            <w:pPr>
              <w:widowControl w:val="0"/>
              <w:autoSpaceDE w:val="0"/>
              <w:autoSpaceDN w:val="0"/>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1.</w:t>
            </w:r>
          </w:p>
        </w:tc>
        <w:tc>
          <w:tcPr>
            <w:tcW w:w="380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Постановление администрации города Енисейска о создании и содержании в целях гражданской обороны запасов материально – технических, продовольственных, медицинских и иных средств (вместе с номенклатурой и объемами запасов).</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Обеспечение безопасности населения города Енисейска от ЧС природного и техногенного характера</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Заместитель главы города Енисейска по вопросам жизнеобеспечения</w:t>
            </w:r>
          </w:p>
        </w:tc>
        <w:tc>
          <w:tcPr>
            <w:tcW w:w="1841" w:type="dxa"/>
          </w:tcPr>
          <w:p w:rsidR="0025665B" w:rsidRPr="0025665B" w:rsidRDefault="0025665B" w:rsidP="00494A48">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Не позднее 202</w:t>
            </w:r>
            <w:r w:rsidR="00494A48">
              <w:rPr>
                <w:rFonts w:ascii="Times New Roman" w:eastAsia="Times New Roman" w:hAnsi="Times New Roman" w:cs="Times New Roman"/>
                <w:sz w:val="24"/>
                <w:szCs w:val="24"/>
                <w:lang w:eastAsia="ru-RU"/>
              </w:rPr>
              <w:t>3</w:t>
            </w:r>
            <w:r w:rsidRPr="0025665B">
              <w:rPr>
                <w:rFonts w:ascii="Times New Roman" w:eastAsia="Times New Roman" w:hAnsi="Times New Roman" w:cs="Times New Roman"/>
                <w:sz w:val="24"/>
                <w:szCs w:val="24"/>
                <w:lang w:eastAsia="ru-RU"/>
              </w:rPr>
              <w:t>г. 4 квартал</w:t>
            </w:r>
          </w:p>
        </w:tc>
      </w:tr>
      <w:tr w:rsidR="0025665B" w:rsidRPr="0025665B" w:rsidTr="0025665B">
        <w:tc>
          <w:tcPr>
            <w:tcW w:w="426" w:type="dxa"/>
          </w:tcPr>
          <w:p w:rsidR="0025665B" w:rsidRPr="0025665B" w:rsidRDefault="0025665B" w:rsidP="0025665B">
            <w:pPr>
              <w:widowControl w:val="0"/>
              <w:autoSpaceDE w:val="0"/>
              <w:autoSpaceDN w:val="0"/>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2.</w:t>
            </w:r>
          </w:p>
        </w:tc>
        <w:tc>
          <w:tcPr>
            <w:tcW w:w="380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Постановление администрации города Енисейска об обеспечении пожарной безопасности на весенне-летний пожароопасный период</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Обеспечение пожарной безопасности населения города Енисейска </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Заместитель главы города Енисейска по вопросам жизнеобеспечения</w:t>
            </w:r>
          </w:p>
        </w:tc>
        <w:tc>
          <w:tcPr>
            <w:tcW w:w="1841" w:type="dxa"/>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Ежегодно                      1 квартал</w:t>
            </w:r>
          </w:p>
        </w:tc>
      </w:tr>
      <w:tr w:rsidR="0025665B" w:rsidRPr="0025665B" w:rsidTr="0025665B">
        <w:tc>
          <w:tcPr>
            <w:tcW w:w="426" w:type="dxa"/>
          </w:tcPr>
          <w:p w:rsidR="0025665B" w:rsidRPr="0025665B" w:rsidRDefault="0025665B" w:rsidP="0025665B">
            <w:pPr>
              <w:widowControl w:val="0"/>
              <w:autoSpaceDE w:val="0"/>
              <w:autoSpaceDN w:val="0"/>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3.</w:t>
            </w:r>
          </w:p>
        </w:tc>
        <w:tc>
          <w:tcPr>
            <w:tcW w:w="380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Постановление администрации города Енисейска об обеспечении пожарной безопасности на осенне-зимний пожароопасный период</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Обеспечение пожарной безопасности населения города Енисейска </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Заместитель главы города Енисейска по вопросам жизнеобеспечения</w:t>
            </w:r>
          </w:p>
        </w:tc>
        <w:tc>
          <w:tcPr>
            <w:tcW w:w="1841" w:type="dxa"/>
          </w:tcPr>
          <w:p w:rsidR="0025665B" w:rsidRPr="0025665B" w:rsidRDefault="0025665B" w:rsidP="0025665B">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Ежегодно                      3 квартал</w:t>
            </w:r>
          </w:p>
        </w:tc>
      </w:tr>
      <w:tr w:rsidR="0025665B" w:rsidRPr="0025665B" w:rsidTr="0025665B">
        <w:tc>
          <w:tcPr>
            <w:tcW w:w="426" w:type="dxa"/>
          </w:tcPr>
          <w:p w:rsidR="0025665B" w:rsidRPr="0025665B" w:rsidRDefault="0025665B" w:rsidP="0025665B">
            <w:pPr>
              <w:widowControl w:val="0"/>
              <w:autoSpaceDE w:val="0"/>
              <w:autoSpaceDN w:val="0"/>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4.</w:t>
            </w:r>
          </w:p>
        </w:tc>
        <w:tc>
          <w:tcPr>
            <w:tcW w:w="380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Постановление администрации города Енисейска «Об утверждении муниципальной программы «Защита от чрезвычайных ситуаций природного и техногенного характера и обеспечение </w:t>
            </w:r>
            <w:r w:rsidR="00501EF2">
              <w:rPr>
                <w:rFonts w:ascii="Times New Roman" w:eastAsia="Times New Roman" w:hAnsi="Times New Roman" w:cs="Times New Roman"/>
                <w:sz w:val="24"/>
                <w:szCs w:val="24"/>
                <w:lang w:eastAsia="ru-RU"/>
              </w:rPr>
              <w:t xml:space="preserve">общественной </w:t>
            </w:r>
            <w:r w:rsidRPr="0025665B">
              <w:rPr>
                <w:rFonts w:ascii="Times New Roman" w:eastAsia="Times New Roman" w:hAnsi="Times New Roman" w:cs="Times New Roman"/>
                <w:sz w:val="24"/>
                <w:szCs w:val="24"/>
                <w:lang w:eastAsia="ru-RU"/>
              </w:rPr>
              <w:t xml:space="preserve">безопасности </w:t>
            </w:r>
            <w:r w:rsidR="00501EF2">
              <w:rPr>
                <w:rFonts w:ascii="Times New Roman" w:eastAsia="Times New Roman" w:hAnsi="Times New Roman" w:cs="Times New Roman"/>
                <w:sz w:val="24"/>
                <w:szCs w:val="24"/>
                <w:lang w:eastAsia="ru-RU"/>
              </w:rPr>
              <w:t xml:space="preserve">и антитеррористической защиты </w:t>
            </w:r>
            <w:r w:rsidRPr="0025665B">
              <w:rPr>
                <w:rFonts w:ascii="Times New Roman" w:eastAsia="Times New Roman" w:hAnsi="Times New Roman" w:cs="Times New Roman"/>
                <w:sz w:val="24"/>
                <w:szCs w:val="24"/>
                <w:lang w:eastAsia="ru-RU"/>
              </w:rPr>
              <w:t>населения города Енисейска</w:t>
            </w:r>
            <w:r w:rsidR="00501EF2">
              <w:rPr>
                <w:rFonts w:ascii="Times New Roman" w:eastAsia="Times New Roman" w:hAnsi="Times New Roman" w:cs="Times New Roman"/>
                <w:sz w:val="24"/>
                <w:szCs w:val="24"/>
                <w:lang w:eastAsia="ru-RU"/>
              </w:rPr>
              <w:t xml:space="preserve"> 2024-2026 годы</w:t>
            </w:r>
            <w:r w:rsidRPr="0025665B">
              <w:rPr>
                <w:rFonts w:ascii="Times New Roman" w:eastAsia="Times New Roman" w:hAnsi="Times New Roman" w:cs="Times New Roman"/>
                <w:sz w:val="24"/>
                <w:szCs w:val="24"/>
                <w:lang w:eastAsia="ru-RU"/>
              </w:rPr>
              <w:t>»</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Обеспечение безопасности населения города Енисейска от ЧС природного и техногенного характера</w:t>
            </w:r>
          </w:p>
        </w:tc>
        <w:tc>
          <w:tcPr>
            <w:tcW w:w="1840" w:type="dxa"/>
          </w:tcPr>
          <w:p w:rsidR="0025665B" w:rsidRPr="0025665B" w:rsidRDefault="0025665B"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Заместитель главы города Енисейска по вопросам жизнеобеспечения</w:t>
            </w:r>
          </w:p>
        </w:tc>
        <w:tc>
          <w:tcPr>
            <w:tcW w:w="1841" w:type="dxa"/>
          </w:tcPr>
          <w:p w:rsidR="0025665B" w:rsidRPr="0025665B" w:rsidRDefault="0025665B" w:rsidP="00494A48">
            <w:pPr>
              <w:widowControl w:val="0"/>
              <w:autoSpaceDE w:val="0"/>
              <w:autoSpaceDN w:val="0"/>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202</w:t>
            </w:r>
            <w:r w:rsidR="00494A48">
              <w:rPr>
                <w:rFonts w:ascii="Times New Roman" w:eastAsia="Times New Roman" w:hAnsi="Times New Roman" w:cs="Times New Roman"/>
                <w:sz w:val="24"/>
                <w:szCs w:val="24"/>
                <w:lang w:eastAsia="ru-RU"/>
              </w:rPr>
              <w:t>3</w:t>
            </w:r>
            <w:r w:rsidRPr="0025665B">
              <w:rPr>
                <w:rFonts w:ascii="Times New Roman" w:eastAsia="Times New Roman" w:hAnsi="Times New Roman" w:cs="Times New Roman"/>
                <w:sz w:val="24"/>
                <w:szCs w:val="24"/>
                <w:lang w:eastAsia="ru-RU"/>
              </w:rPr>
              <w:t>г. 4 квартал</w:t>
            </w:r>
          </w:p>
        </w:tc>
      </w:tr>
      <w:tr w:rsidR="00463AA8" w:rsidRPr="0025665B" w:rsidTr="0025665B">
        <w:tc>
          <w:tcPr>
            <w:tcW w:w="426" w:type="dxa"/>
          </w:tcPr>
          <w:p w:rsidR="00463AA8" w:rsidRPr="0025665B" w:rsidRDefault="00463AA8" w:rsidP="0025665B">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00" w:type="dxa"/>
          </w:tcPr>
          <w:p w:rsidR="00463AA8" w:rsidRPr="0025665B" w:rsidRDefault="00463AA8" w:rsidP="0025665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 комиссии по чрезвычайным ситуациям и обеспечения пожарной безопасности города Енисейска.</w:t>
            </w:r>
          </w:p>
        </w:tc>
        <w:tc>
          <w:tcPr>
            <w:tcW w:w="1840" w:type="dxa"/>
          </w:tcPr>
          <w:p w:rsidR="00463AA8" w:rsidRPr="0025665B" w:rsidRDefault="00463AA8" w:rsidP="0025665B">
            <w:pPr>
              <w:widowControl w:val="0"/>
              <w:autoSpaceDE w:val="0"/>
              <w:autoSpaceDN w:val="0"/>
              <w:jc w:val="both"/>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 xml:space="preserve">Обеспечение безопасности населения города </w:t>
            </w:r>
            <w:r w:rsidRPr="0025665B">
              <w:rPr>
                <w:rFonts w:ascii="Times New Roman" w:eastAsia="Times New Roman" w:hAnsi="Times New Roman" w:cs="Times New Roman"/>
                <w:sz w:val="24"/>
                <w:szCs w:val="24"/>
                <w:lang w:eastAsia="ru-RU"/>
              </w:rPr>
              <w:lastRenderedPageBreak/>
              <w:t>Енисейска от ЧС природного и техногенного характера</w:t>
            </w:r>
          </w:p>
        </w:tc>
        <w:tc>
          <w:tcPr>
            <w:tcW w:w="1840" w:type="dxa"/>
          </w:tcPr>
          <w:p w:rsidR="00463AA8" w:rsidRPr="0025665B" w:rsidRDefault="00463AA8" w:rsidP="0025665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Председатель комиссии</w:t>
            </w:r>
          </w:p>
        </w:tc>
        <w:tc>
          <w:tcPr>
            <w:tcW w:w="1841" w:type="dxa"/>
          </w:tcPr>
          <w:p w:rsidR="00463AA8" w:rsidRPr="0025665B" w:rsidRDefault="00463AA8" w:rsidP="00494A48">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возникновении ЧС</w:t>
            </w:r>
          </w:p>
        </w:tc>
      </w:tr>
    </w:tbl>
    <w:p w:rsidR="0025665B" w:rsidRPr="0025665B" w:rsidRDefault="0025665B" w:rsidP="0025665B">
      <w:pPr>
        <w:spacing w:after="0" w:line="240" w:lineRule="auto"/>
        <w:rPr>
          <w:rFonts w:ascii="Times New Roman" w:eastAsia="Times New Roman" w:hAnsi="Times New Roman" w:cs="Times New Roman"/>
          <w:sz w:val="24"/>
          <w:szCs w:val="24"/>
          <w:lang w:eastAsia="ru-RU"/>
        </w:rPr>
        <w:sectPr w:rsidR="0025665B" w:rsidRPr="0025665B" w:rsidSect="0025665B">
          <w:pgSz w:w="11905" w:h="16838"/>
          <w:pgMar w:top="1134" w:right="851" w:bottom="1134" w:left="1418" w:header="0" w:footer="0" w:gutter="0"/>
          <w:cols w:space="720"/>
        </w:sectPr>
      </w:pP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lastRenderedPageBreak/>
        <w:t>Приложение 3</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к муниципальной программе «Защита от чрезвычайных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ситуаций природного и техногенного характера, обеспечение </w:t>
      </w:r>
    </w:p>
    <w:p w:rsidR="0025665B" w:rsidRPr="0025665B" w:rsidRDefault="002B1827"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общественной </w:t>
      </w:r>
      <w:r w:rsidR="0025665B" w:rsidRPr="0025665B">
        <w:rPr>
          <w:rFonts w:ascii="Times New Roman" w:eastAsia="Times New Roman" w:hAnsi="Times New Roman" w:cs="Times New Roman"/>
          <w:sz w:val="26"/>
          <w:szCs w:val="26"/>
          <w:lang w:eastAsia="ru-RU"/>
        </w:rPr>
        <w:t xml:space="preserve">безопасности и антитеррористической защиты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Cs w:val="20"/>
          <w:lang w:eastAsia="ru-RU"/>
        </w:rPr>
      </w:pPr>
      <w:r w:rsidRPr="0025665B">
        <w:rPr>
          <w:rFonts w:ascii="Times New Roman" w:eastAsia="Times New Roman" w:hAnsi="Times New Roman" w:cs="Times New Roman"/>
          <w:sz w:val="26"/>
          <w:szCs w:val="26"/>
          <w:lang w:eastAsia="ru-RU"/>
        </w:rPr>
        <w:t>населения г</w:t>
      </w:r>
      <w:r w:rsidR="008E7D76">
        <w:rPr>
          <w:rFonts w:ascii="Times New Roman" w:eastAsia="Times New Roman" w:hAnsi="Times New Roman" w:cs="Times New Roman"/>
          <w:sz w:val="26"/>
          <w:szCs w:val="26"/>
          <w:lang w:eastAsia="ru-RU"/>
        </w:rPr>
        <w:t>орода</w:t>
      </w:r>
      <w:r w:rsidRPr="0025665B">
        <w:rPr>
          <w:rFonts w:ascii="Times New Roman" w:eastAsia="Times New Roman" w:hAnsi="Times New Roman" w:cs="Times New Roman"/>
          <w:sz w:val="26"/>
          <w:szCs w:val="26"/>
          <w:lang w:eastAsia="ru-RU"/>
        </w:rPr>
        <w:t xml:space="preserve"> Енисейска, 202</w:t>
      </w:r>
      <w:r w:rsidR="00942D81">
        <w:rPr>
          <w:rFonts w:ascii="Times New Roman" w:eastAsia="Times New Roman" w:hAnsi="Times New Roman" w:cs="Times New Roman"/>
          <w:sz w:val="26"/>
          <w:szCs w:val="26"/>
          <w:lang w:eastAsia="ru-RU"/>
        </w:rPr>
        <w:t>4</w:t>
      </w:r>
      <w:r w:rsidRPr="0025665B">
        <w:rPr>
          <w:rFonts w:ascii="Times New Roman" w:eastAsia="Times New Roman" w:hAnsi="Times New Roman" w:cs="Times New Roman"/>
          <w:sz w:val="26"/>
          <w:szCs w:val="26"/>
          <w:lang w:eastAsia="ru-RU"/>
        </w:rPr>
        <w:t>-</w:t>
      </w:r>
      <w:r w:rsidR="00F47722">
        <w:rPr>
          <w:rFonts w:ascii="Times New Roman" w:eastAsia="Times New Roman" w:hAnsi="Times New Roman" w:cs="Times New Roman"/>
          <w:sz w:val="26"/>
          <w:szCs w:val="26"/>
          <w:lang w:eastAsia="ru-RU"/>
        </w:rPr>
        <w:t>2026</w:t>
      </w:r>
      <w:r w:rsidRPr="0025665B">
        <w:rPr>
          <w:rFonts w:ascii="Times New Roman" w:eastAsia="Times New Roman" w:hAnsi="Times New Roman" w:cs="Times New Roman"/>
          <w:sz w:val="26"/>
          <w:szCs w:val="26"/>
          <w:lang w:eastAsia="ru-RU"/>
        </w:rPr>
        <w:t xml:space="preserve"> годы»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559"/>
      <w:bookmarkEnd w:id="5"/>
      <w:r w:rsidRPr="0025665B">
        <w:rPr>
          <w:rFonts w:ascii="Times New Roman" w:eastAsia="Times New Roman" w:hAnsi="Times New Roman" w:cs="Times New Roman"/>
          <w:sz w:val="24"/>
          <w:szCs w:val="24"/>
          <w:lang w:eastAsia="ru-RU"/>
        </w:rPr>
        <w:t>Сведения</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о целевых индикаторах муниципальной программы, и их значениях</w:t>
      </w:r>
    </w:p>
    <w:tbl>
      <w:tblPr>
        <w:tblStyle w:val="12"/>
        <w:tblW w:w="14519" w:type="dxa"/>
        <w:tblInd w:w="360" w:type="dxa"/>
        <w:tblLayout w:type="fixed"/>
        <w:tblLook w:val="04A0" w:firstRow="1" w:lastRow="0" w:firstColumn="1" w:lastColumn="0" w:noHBand="0" w:noVBand="1"/>
      </w:tblPr>
      <w:tblGrid>
        <w:gridCol w:w="486"/>
        <w:gridCol w:w="6946"/>
        <w:gridCol w:w="1276"/>
        <w:gridCol w:w="1134"/>
        <w:gridCol w:w="1133"/>
        <w:gridCol w:w="1276"/>
        <w:gridCol w:w="1134"/>
        <w:gridCol w:w="1134"/>
      </w:tblGrid>
      <w:tr w:rsidR="0025665B" w:rsidRPr="0025665B" w:rsidTr="0025665B">
        <w:tc>
          <w:tcPr>
            <w:tcW w:w="486" w:type="dxa"/>
            <w:vMerge w:val="restart"/>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 п/п</w:t>
            </w:r>
          </w:p>
        </w:tc>
        <w:tc>
          <w:tcPr>
            <w:tcW w:w="6946" w:type="dxa"/>
            <w:vMerge w:val="restart"/>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Наименование показателя</w:t>
            </w:r>
          </w:p>
        </w:tc>
        <w:tc>
          <w:tcPr>
            <w:tcW w:w="1276" w:type="dxa"/>
            <w:vMerge w:val="restart"/>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Тип показателя</w:t>
            </w:r>
          </w:p>
        </w:tc>
        <w:tc>
          <w:tcPr>
            <w:tcW w:w="2267" w:type="dxa"/>
            <w:gridSpan w:val="2"/>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Базовое значение</w:t>
            </w:r>
          </w:p>
        </w:tc>
        <w:tc>
          <w:tcPr>
            <w:tcW w:w="3544" w:type="dxa"/>
            <w:gridSpan w:val="3"/>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Период, годы</w:t>
            </w:r>
          </w:p>
        </w:tc>
      </w:tr>
      <w:tr w:rsidR="0025665B" w:rsidRPr="0025665B" w:rsidTr="0025665B">
        <w:tc>
          <w:tcPr>
            <w:tcW w:w="486" w:type="dxa"/>
            <w:vMerge/>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p>
        </w:tc>
        <w:tc>
          <w:tcPr>
            <w:tcW w:w="6946" w:type="dxa"/>
            <w:vMerge/>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p>
        </w:tc>
        <w:tc>
          <w:tcPr>
            <w:tcW w:w="1276" w:type="dxa"/>
            <w:vMerge/>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p>
        </w:tc>
        <w:tc>
          <w:tcPr>
            <w:tcW w:w="1134" w:type="dxa"/>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значение</w:t>
            </w:r>
          </w:p>
        </w:tc>
        <w:tc>
          <w:tcPr>
            <w:tcW w:w="1133" w:type="dxa"/>
            <w:vAlign w:val="center"/>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дата</w:t>
            </w:r>
          </w:p>
        </w:tc>
        <w:tc>
          <w:tcPr>
            <w:tcW w:w="1276" w:type="dxa"/>
            <w:vAlign w:val="center"/>
          </w:tcPr>
          <w:p w:rsidR="0025665B" w:rsidRPr="0025665B" w:rsidRDefault="0025665B" w:rsidP="00F47722">
            <w:pPr>
              <w:widowControl w:val="0"/>
              <w:spacing w:after="240" w:line="322" w:lineRule="exact"/>
              <w:ind w:left="-53" w:right="-7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w:t>
            </w:r>
            <w:r w:rsidR="00F47722">
              <w:rPr>
                <w:rFonts w:ascii="Times New Roman" w:eastAsia="Times New Roman" w:hAnsi="Times New Roman"/>
                <w:sz w:val="20"/>
                <w:szCs w:val="24"/>
                <w:lang w:eastAsia="ru-RU"/>
              </w:rPr>
              <w:t>4</w:t>
            </w:r>
          </w:p>
        </w:tc>
        <w:tc>
          <w:tcPr>
            <w:tcW w:w="1134" w:type="dxa"/>
            <w:vAlign w:val="center"/>
          </w:tcPr>
          <w:p w:rsidR="0025665B" w:rsidRPr="0025665B" w:rsidRDefault="0025665B" w:rsidP="00F47722">
            <w:pPr>
              <w:widowControl w:val="0"/>
              <w:spacing w:after="240" w:line="322" w:lineRule="exact"/>
              <w:ind w:left="-48" w:right="-68"/>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w:t>
            </w:r>
            <w:r w:rsidR="00F47722">
              <w:rPr>
                <w:rFonts w:ascii="Times New Roman" w:eastAsia="Times New Roman" w:hAnsi="Times New Roman"/>
                <w:sz w:val="20"/>
                <w:szCs w:val="24"/>
                <w:lang w:eastAsia="ru-RU"/>
              </w:rPr>
              <w:t>5</w:t>
            </w:r>
          </w:p>
        </w:tc>
        <w:tc>
          <w:tcPr>
            <w:tcW w:w="1134" w:type="dxa"/>
            <w:vAlign w:val="center"/>
          </w:tcPr>
          <w:p w:rsidR="0025665B" w:rsidRPr="0025665B" w:rsidRDefault="00F47722" w:rsidP="0025665B">
            <w:pPr>
              <w:widowControl w:val="0"/>
              <w:spacing w:after="240" w:line="322" w:lineRule="exact"/>
              <w:ind w:left="-50" w:right="-8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2026</w:t>
            </w:r>
          </w:p>
        </w:tc>
      </w:tr>
      <w:tr w:rsidR="0025665B" w:rsidRPr="0025665B" w:rsidTr="0025665B">
        <w:tc>
          <w:tcPr>
            <w:tcW w:w="486" w:type="dxa"/>
            <w:vAlign w:val="center"/>
          </w:tcPr>
          <w:p w:rsidR="0025665B" w:rsidRPr="0025665B" w:rsidRDefault="0025665B" w:rsidP="002B3618">
            <w:pPr>
              <w:widowControl w:val="0"/>
              <w:numPr>
                <w:ilvl w:val="0"/>
                <w:numId w:val="5"/>
              </w:numPr>
              <w:spacing w:after="200" w:line="276" w:lineRule="auto"/>
              <w:ind w:left="0" w:firstLine="0"/>
              <w:jc w:val="center"/>
              <w:rPr>
                <w:rFonts w:ascii="Times New Roman" w:eastAsia="Times New Roman" w:hAnsi="Times New Roman"/>
                <w:sz w:val="20"/>
                <w:lang w:eastAsia="ru-RU"/>
              </w:rPr>
            </w:pPr>
          </w:p>
        </w:tc>
        <w:tc>
          <w:tcPr>
            <w:tcW w:w="6946" w:type="dxa"/>
            <w:vAlign w:val="center"/>
          </w:tcPr>
          <w:p w:rsidR="0025665B" w:rsidRPr="0025665B" w:rsidRDefault="0025665B" w:rsidP="0025665B">
            <w:pPr>
              <w:widowControl w:val="0"/>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Охват населения города Енисейска оповещаемого с помощью автоматизированной системы централизованного оповещения гражданской обороны.</w:t>
            </w:r>
          </w:p>
        </w:tc>
        <w:tc>
          <w:tcPr>
            <w:tcW w:w="1276" w:type="dxa"/>
          </w:tcPr>
          <w:p w:rsidR="0025665B" w:rsidRPr="0025665B" w:rsidRDefault="0025665B" w:rsidP="0025665B">
            <w:pPr>
              <w:widowControl w:val="0"/>
              <w:spacing w:after="240" w:line="322" w:lineRule="exact"/>
              <w:jc w:val="both"/>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 %</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w:t>
            </w:r>
          </w:p>
        </w:tc>
        <w:tc>
          <w:tcPr>
            <w:tcW w:w="1133"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2022г</w:t>
            </w:r>
          </w:p>
        </w:tc>
        <w:tc>
          <w:tcPr>
            <w:tcW w:w="1276"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60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80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100</w:t>
            </w:r>
          </w:p>
        </w:tc>
      </w:tr>
      <w:tr w:rsidR="0025665B" w:rsidRPr="0025665B" w:rsidTr="0025665B">
        <w:tc>
          <w:tcPr>
            <w:tcW w:w="486" w:type="dxa"/>
            <w:vAlign w:val="center"/>
          </w:tcPr>
          <w:p w:rsidR="0025665B" w:rsidRPr="0025665B" w:rsidRDefault="0025665B" w:rsidP="002B3618">
            <w:pPr>
              <w:widowControl w:val="0"/>
              <w:numPr>
                <w:ilvl w:val="0"/>
                <w:numId w:val="5"/>
              </w:numPr>
              <w:spacing w:after="200" w:line="276" w:lineRule="auto"/>
              <w:ind w:left="0" w:firstLine="0"/>
              <w:jc w:val="center"/>
              <w:rPr>
                <w:rFonts w:ascii="Times New Roman" w:eastAsia="Times New Roman" w:hAnsi="Times New Roman"/>
                <w:sz w:val="20"/>
                <w:lang w:eastAsia="ru-RU"/>
              </w:rPr>
            </w:pPr>
          </w:p>
        </w:tc>
        <w:tc>
          <w:tcPr>
            <w:tcW w:w="694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widowControl w:val="0"/>
              <w:spacing w:line="100" w:lineRule="atLeast"/>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Количество террористических актов</w:t>
            </w:r>
          </w:p>
        </w:tc>
        <w:tc>
          <w:tcPr>
            <w:tcW w:w="127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 ед.</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c>
          <w:tcPr>
            <w:tcW w:w="1133"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2022г</w:t>
            </w:r>
          </w:p>
        </w:tc>
        <w:tc>
          <w:tcPr>
            <w:tcW w:w="1276"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r>
      <w:tr w:rsidR="0025665B" w:rsidRPr="0025665B" w:rsidTr="0025665B">
        <w:tc>
          <w:tcPr>
            <w:tcW w:w="486" w:type="dxa"/>
            <w:vAlign w:val="center"/>
          </w:tcPr>
          <w:p w:rsidR="0025665B" w:rsidRPr="0025665B" w:rsidRDefault="0025665B" w:rsidP="002B3618">
            <w:pPr>
              <w:widowControl w:val="0"/>
              <w:numPr>
                <w:ilvl w:val="0"/>
                <w:numId w:val="5"/>
              </w:numPr>
              <w:spacing w:after="200" w:line="276" w:lineRule="auto"/>
              <w:ind w:left="0" w:firstLine="0"/>
              <w:jc w:val="center"/>
              <w:rPr>
                <w:rFonts w:ascii="Times New Roman" w:eastAsia="Times New Roman" w:hAnsi="Times New Roman"/>
                <w:sz w:val="20"/>
                <w:lang w:eastAsia="ru-RU"/>
              </w:rPr>
            </w:pPr>
          </w:p>
        </w:tc>
        <w:tc>
          <w:tcPr>
            <w:tcW w:w="694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widowControl w:val="0"/>
              <w:spacing w:line="100" w:lineRule="atLeast"/>
              <w:rPr>
                <w:rFonts w:eastAsia="Times New Roman"/>
                <w:sz w:val="20"/>
                <w:lang w:eastAsia="ru-RU"/>
              </w:rPr>
            </w:pPr>
            <w:r w:rsidRPr="0025665B">
              <w:rPr>
                <w:rFonts w:ascii="Times New Roman" w:eastAsia="Times New Roman" w:hAnsi="Times New Roman"/>
                <w:sz w:val="20"/>
                <w:szCs w:val="24"/>
                <w:lang w:eastAsia="ru-RU"/>
              </w:rPr>
              <w:t>Обеспеченность материально-техническими средствами (в том числе и ГСМ), средствами индивидуальной защиты, средствами радиационной, химической разведки и дозиметрического контроля</w:t>
            </w:r>
          </w:p>
        </w:tc>
        <w:tc>
          <w:tcPr>
            <w:tcW w:w="127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w:t>
            </w:r>
          </w:p>
        </w:tc>
        <w:tc>
          <w:tcPr>
            <w:tcW w:w="1134" w:type="dxa"/>
          </w:tcPr>
          <w:p w:rsidR="0025665B"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1133"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2022г.</w:t>
            </w:r>
          </w:p>
        </w:tc>
        <w:tc>
          <w:tcPr>
            <w:tcW w:w="1276" w:type="dxa"/>
          </w:tcPr>
          <w:p w:rsidR="0025665B"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33</w:t>
            </w:r>
          </w:p>
        </w:tc>
        <w:tc>
          <w:tcPr>
            <w:tcW w:w="1134" w:type="dxa"/>
          </w:tcPr>
          <w:p w:rsidR="0025665B"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66</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100</w:t>
            </w:r>
          </w:p>
        </w:tc>
      </w:tr>
      <w:tr w:rsidR="0025665B" w:rsidRPr="0025665B" w:rsidTr="0025665B">
        <w:tc>
          <w:tcPr>
            <w:tcW w:w="486" w:type="dxa"/>
            <w:vAlign w:val="center"/>
          </w:tcPr>
          <w:p w:rsidR="0025665B" w:rsidRPr="0025665B" w:rsidRDefault="0025665B" w:rsidP="002B3618">
            <w:pPr>
              <w:widowControl w:val="0"/>
              <w:numPr>
                <w:ilvl w:val="0"/>
                <w:numId w:val="5"/>
              </w:numPr>
              <w:spacing w:after="200" w:line="276" w:lineRule="auto"/>
              <w:ind w:left="0" w:firstLine="0"/>
              <w:jc w:val="center"/>
              <w:rPr>
                <w:rFonts w:ascii="Times New Roman" w:eastAsia="Times New Roman" w:hAnsi="Times New Roman"/>
                <w:sz w:val="20"/>
                <w:lang w:eastAsia="ru-RU"/>
              </w:rPr>
            </w:pPr>
          </w:p>
        </w:tc>
        <w:tc>
          <w:tcPr>
            <w:tcW w:w="694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widowControl w:val="0"/>
              <w:spacing w:line="100" w:lineRule="atLeast"/>
              <w:rPr>
                <w:rFonts w:ascii="Times New Roman" w:eastAsia="Times New Roman" w:hAnsi="Times New Roman"/>
                <w:sz w:val="20"/>
                <w:lang w:eastAsia="ru-RU"/>
              </w:rPr>
            </w:pPr>
            <w:r w:rsidRPr="0025665B">
              <w:rPr>
                <w:rFonts w:ascii="Times New Roman" w:eastAsia="Times New Roman" w:hAnsi="Times New Roman"/>
                <w:sz w:val="20"/>
                <w:lang w:eastAsia="ru-RU"/>
              </w:rPr>
              <w:t>Процент выполненных мероприятий от запланированных</w:t>
            </w:r>
          </w:p>
        </w:tc>
        <w:tc>
          <w:tcPr>
            <w:tcW w:w="127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100</w:t>
            </w:r>
          </w:p>
        </w:tc>
        <w:tc>
          <w:tcPr>
            <w:tcW w:w="1133" w:type="dxa"/>
          </w:tcPr>
          <w:p w:rsidR="0025665B" w:rsidRPr="0025665B" w:rsidRDefault="0025665B" w:rsidP="0025665B">
            <w:pPr>
              <w:widowControl w:val="0"/>
              <w:spacing w:after="240" w:line="322" w:lineRule="exac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2022г.</w:t>
            </w:r>
          </w:p>
        </w:tc>
        <w:tc>
          <w:tcPr>
            <w:tcW w:w="1276" w:type="dxa"/>
          </w:tcPr>
          <w:p w:rsidR="0025665B" w:rsidRPr="0025665B" w:rsidRDefault="0025665B" w:rsidP="0025665B">
            <w:pPr>
              <w:widowControl w:val="0"/>
              <w:spacing w:after="240" w:line="322" w:lineRule="exac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100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100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100</w:t>
            </w:r>
          </w:p>
        </w:tc>
      </w:tr>
      <w:tr w:rsidR="0025665B" w:rsidRPr="0025665B" w:rsidTr="0025665B">
        <w:tc>
          <w:tcPr>
            <w:tcW w:w="486" w:type="dxa"/>
            <w:vAlign w:val="center"/>
          </w:tcPr>
          <w:p w:rsidR="0025665B" w:rsidRPr="0025665B" w:rsidRDefault="0025665B" w:rsidP="002B3618">
            <w:pPr>
              <w:widowControl w:val="0"/>
              <w:spacing w:line="100" w:lineRule="atLeast"/>
              <w:jc w:val="center"/>
              <w:rPr>
                <w:rFonts w:ascii="Times New Roman" w:eastAsia="Times New Roman" w:hAnsi="Times New Roman"/>
                <w:sz w:val="20"/>
                <w:lang w:eastAsia="ru-RU"/>
              </w:rPr>
            </w:pPr>
            <w:r w:rsidRPr="0025665B">
              <w:rPr>
                <w:rFonts w:ascii="Times New Roman" w:eastAsia="Times New Roman" w:hAnsi="Times New Roman"/>
                <w:sz w:val="20"/>
                <w:lang w:eastAsia="ru-RU"/>
              </w:rPr>
              <w:t>5.</w:t>
            </w:r>
          </w:p>
        </w:tc>
        <w:tc>
          <w:tcPr>
            <w:tcW w:w="694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widowControl w:val="0"/>
              <w:spacing w:line="100" w:lineRule="atLeast"/>
              <w:rPr>
                <w:rFonts w:ascii="Times New Roman" w:eastAsia="Times New Roman" w:hAnsi="Times New Roman"/>
                <w:sz w:val="20"/>
                <w:lang w:eastAsia="ru-RU"/>
              </w:rPr>
            </w:pPr>
            <w:r w:rsidRPr="0025665B">
              <w:rPr>
                <w:rFonts w:ascii="Times New Roman" w:eastAsia="Times New Roman" w:hAnsi="Times New Roman"/>
                <w:sz w:val="20"/>
                <w:lang w:eastAsia="ru-RU"/>
              </w:rPr>
              <w:t>Количество случаев нападения безнадзорных животных на людей.</w:t>
            </w:r>
          </w:p>
        </w:tc>
        <w:tc>
          <w:tcPr>
            <w:tcW w:w="1276" w:type="dxa"/>
            <w:tcBorders>
              <w:top w:val="single" w:sz="6" w:space="0" w:color="auto"/>
              <w:left w:val="single" w:sz="6" w:space="0" w:color="auto"/>
              <w:bottom w:val="single" w:sz="6" w:space="0" w:color="auto"/>
              <w:right w:val="single" w:sz="6" w:space="0" w:color="auto"/>
            </w:tcBorders>
            <w:vAlign w:val="center"/>
          </w:tcPr>
          <w:p w:rsidR="0025665B" w:rsidRPr="0025665B" w:rsidRDefault="0025665B"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 ед.</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25</w:t>
            </w:r>
          </w:p>
        </w:tc>
        <w:tc>
          <w:tcPr>
            <w:tcW w:w="1133"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2022г</w:t>
            </w:r>
          </w:p>
        </w:tc>
        <w:tc>
          <w:tcPr>
            <w:tcW w:w="1276"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c>
          <w:tcPr>
            <w:tcW w:w="1134" w:type="dxa"/>
          </w:tcPr>
          <w:p w:rsidR="0025665B" w:rsidRPr="0025665B" w:rsidRDefault="0025665B" w:rsidP="0025665B">
            <w:pPr>
              <w:widowControl w:val="0"/>
              <w:spacing w:after="240" w:line="322" w:lineRule="exact"/>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0</w:t>
            </w:r>
          </w:p>
        </w:tc>
      </w:tr>
      <w:tr w:rsidR="00A71045" w:rsidRPr="0025665B" w:rsidTr="0025665B">
        <w:tc>
          <w:tcPr>
            <w:tcW w:w="486" w:type="dxa"/>
            <w:vAlign w:val="center"/>
          </w:tcPr>
          <w:p w:rsidR="00A71045" w:rsidRPr="0025665B" w:rsidRDefault="00A71045" w:rsidP="002B3618">
            <w:pPr>
              <w:widowControl w:val="0"/>
              <w:spacing w:line="100" w:lineRule="atLeast"/>
              <w:jc w:val="center"/>
              <w:rPr>
                <w:rFonts w:ascii="Times New Roman" w:eastAsia="Times New Roman" w:hAnsi="Times New Roman"/>
                <w:sz w:val="20"/>
                <w:lang w:eastAsia="ru-RU"/>
              </w:rPr>
            </w:pPr>
            <w:r>
              <w:rPr>
                <w:rFonts w:ascii="Times New Roman" w:eastAsia="Times New Roman" w:hAnsi="Times New Roman"/>
                <w:sz w:val="20"/>
                <w:lang w:eastAsia="ru-RU"/>
              </w:rPr>
              <w:t>6</w:t>
            </w:r>
            <w:r w:rsidR="002B3618">
              <w:rPr>
                <w:rFonts w:ascii="Times New Roman" w:eastAsia="Times New Roman" w:hAnsi="Times New Roman"/>
                <w:sz w:val="20"/>
                <w:lang w:eastAsia="ru-RU"/>
              </w:rPr>
              <w:t>.</w:t>
            </w:r>
          </w:p>
        </w:tc>
        <w:tc>
          <w:tcPr>
            <w:tcW w:w="6946" w:type="dxa"/>
            <w:tcBorders>
              <w:top w:val="single" w:sz="6" w:space="0" w:color="auto"/>
              <w:left w:val="single" w:sz="6" w:space="0" w:color="auto"/>
              <w:bottom w:val="single" w:sz="6" w:space="0" w:color="auto"/>
              <w:right w:val="single" w:sz="6" w:space="0" w:color="auto"/>
            </w:tcBorders>
            <w:vAlign w:val="center"/>
          </w:tcPr>
          <w:p w:rsidR="00A71045" w:rsidRPr="0025665B" w:rsidRDefault="00A71045" w:rsidP="0025665B">
            <w:pPr>
              <w:widowControl w:val="0"/>
              <w:spacing w:line="100" w:lineRule="atLeast"/>
              <w:rPr>
                <w:rFonts w:ascii="Times New Roman" w:eastAsia="Times New Roman" w:hAnsi="Times New Roman"/>
                <w:sz w:val="20"/>
                <w:lang w:eastAsia="ru-RU"/>
              </w:rPr>
            </w:pPr>
            <w:r w:rsidRPr="00A71045">
              <w:rPr>
                <w:rFonts w:ascii="Times New Roman" w:eastAsia="Times New Roman" w:hAnsi="Times New Roman"/>
                <w:sz w:val="20"/>
                <w:lang w:eastAsia="ru-RU"/>
              </w:rPr>
              <w:t>Доля городских улиц и общественных пространств, обеспеченных системой видеонаблюдения в общем объеме.</w:t>
            </w:r>
          </w:p>
        </w:tc>
        <w:tc>
          <w:tcPr>
            <w:tcW w:w="1276" w:type="dxa"/>
            <w:tcBorders>
              <w:top w:val="single" w:sz="6" w:space="0" w:color="auto"/>
              <w:left w:val="single" w:sz="6" w:space="0" w:color="auto"/>
              <w:bottom w:val="single" w:sz="6" w:space="0" w:color="auto"/>
              <w:right w:val="single" w:sz="6" w:space="0" w:color="auto"/>
            </w:tcBorders>
            <w:vAlign w:val="center"/>
          </w:tcPr>
          <w:p w:rsidR="006C0263" w:rsidRDefault="00A71045"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w:t>
            </w:r>
          </w:p>
          <w:p w:rsidR="00A71045" w:rsidRPr="0025665B" w:rsidRDefault="006C0263" w:rsidP="0025665B">
            <w:pPr>
              <w:autoSpaceDE w:val="0"/>
              <w:autoSpaceDN w:val="0"/>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w:t>
            </w:r>
            <w:r w:rsidR="00A71045" w:rsidRPr="0025665B">
              <w:rPr>
                <w:rFonts w:ascii="Times New Roman" w:eastAsia="Times New Roman" w:hAnsi="Times New Roman"/>
                <w:sz w:val="20"/>
                <w:szCs w:val="24"/>
                <w:lang w:eastAsia="ru-RU"/>
              </w:rPr>
              <w:t>.</w:t>
            </w:r>
          </w:p>
        </w:tc>
        <w:tc>
          <w:tcPr>
            <w:tcW w:w="1134" w:type="dxa"/>
          </w:tcPr>
          <w:p w:rsidR="00A71045" w:rsidRPr="004328C0" w:rsidRDefault="004328C0" w:rsidP="0025665B">
            <w:pPr>
              <w:widowControl w:val="0"/>
              <w:spacing w:after="240" w:line="322" w:lineRule="exact"/>
              <w:jc w:val="center"/>
              <w:rPr>
                <w:rFonts w:ascii="Times New Roman" w:eastAsia="Times New Roman" w:hAnsi="Times New Roman"/>
                <w:sz w:val="20"/>
                <w:szCs w:val="24"/>
                <w:lang w:eastAsia="ru-RU"/>
              </w:rPr>
            </w:pPr>
            <w:r w:rsidRPr="004328C0">
              <w:rPr>
                <w:rFonts w:ascii="Times New Roman" w:eastAsia="Times New Roman" w:hAnsi="Times New Roman"/>
                <w:sz w:val="20"/>
                <w:szCs w:val="24"/>
                <w:lang w:eastAsia="ru-RU"/>
              </w:rPr>
              <w:t>7</w:t>
            </w:r>
          </w:p>
        </w:tc>
        <w:tc>
          <w:tcPr>
            <w:tcW w:w="1133" w:type="dxa"/>
          </w:tcPr>
          <w:p w:rsidR="00A71045" w:rsidRPr="004328C0" w:rsidRDefault="00A71045" w:rsidP="0025665B">
            <w:pPr>
              <w:widowControl w:val="0"/>
              <w:spacing w:after="240" w:line="322" w:lineRule="exact"/>
              <w:jc w:val="center"/>
              <w:rPr>
                <w:rFonts w:ascii="Times New Roman" w:eastAsia="Times New Roman" w:hAnsi="Times New Roman"/>
                <w:sz w:val="20"/>
                <w:szCs w:val="24"/>
                <w:lang w:eastAsia="ru-RU"/>
              </w:rPr>
            </w:pPr>
            <w:r w:rsidRPr="004328C0">
              <w:rPr>
                <w:rFonts w:ascii="Times New Roman" w:eastAsia="Times New Roman" w:hAnsi="Times New Roman"/>
                <w:sz w:val="20"/>
                <w:szCs w:val="24"/>
                <w:lang w:eastAsia="ru-RU"/>
              </w:rPr>
              <w:t>2022г</w:t>
            </w:r>
          </w:p>
        </w:tc>
        <w:tc>
          <w:tcPr>
            <w:tcW w:w="1276" w:type="dxa"/>
          </w:tcPr>
          <w:p w:rsidR="00A71045"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8</w:t>
            </w:r>
          </w:p>
        </w:tc>
        <w:tc>
          <w:tcPr>
            <w:tcW w:w="1134" w:type="dxa"/>
          </w:tcPr>
          <w:p w:rsidR="00A71045"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10</w:t>
            </w:r>
          </w:p>
        </w:tc>
        <w:tc>
          <w:tcPr>
            <w:tcW w:w="1134" w:type="dxa"/>
          </w:tcPr>
          <w:p w:rsidR="00A71045" w:rsidRPr="0025665B" w:rsidRDefault="00A71045" w:rsidP="0025665B">
            <w:pPr>
              <w:widowControl w:val="0"/>
              <w:spacing w:after="240" w:line="322" w:lineRule="exact"/>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11</w:t>
            </w:r>
          </w:p>
        </w:tc>
      </w:tr>
      <w:tr w:rsidR="002B3618" w:rsidRPr="0025665B" w:rsidTr="0025665B">
        <w:tc>
          <w:tcPr>
            <w:tcW w:w="486" w:type="dxa"/>
            <w:vAlign w:val="center"/>
          </w:tcPr>
          <w:p w:rsidR="002B3618" w:rsidRPr="0025665B" w:rsidRDefault="002B3618" w:rsidP="002B3618">
            <w:pPr>
              <w:widowControl w:val="0"/>
              <w:spacing w:line="288" w:lineRule="auto"/>
              <w:jc w:val="center"/>
              <w:rPr>
                <w:rFonts w:ascii="Times New Roman" w:eastAsia="Times New Roman" w:hAnsi="Times New Roman"/>
                <w:sz w:val="20"/>
                <w:lang w:eastAsia="ru-RU"/>
              </w:rPr>
            </w:pPr>
            <w:r>
              <w:rPr>
                <w:rFonts w:ascii="Times New Roman" w:eastAsia="Times New Roman" w:hAnsi="Times New Roman"/>
                <w:sz w:val="20"/>
                <w:lang w:eastAsia="ru-RU"/>
              </w:rPr>
              <w:t>7.</w:t>
            </w:r>
          </w:p>
        </w:tc>
        <w:tc>
          <w:tcPr>
            <w:tcW w:w="6946" w:type="dxa"/>
            <w:tcBorders>
              <w:top w:val="single" w:sz="6" w:space="0" w:color="auto"/>
              <w:left w:val="single" w:sz="6" w:space="0" w:color="auto"/>
              <w:bottom w:val="single" w:sz="6" w:space="0" w:color="auto"/>
              <w:right w:val="single" w:sz="6" w:space="0" w:color="auto"/>
            </w:tcBorders>
            <w:vAlign w:val="center"/>
          </w:tcPr>
          <w:p w:rsidR="002B3618" w:rsidRPr="0025665B" w:rsidRDefault="002B3618" w:rsidP="002B3618">
            <w:pPr>
              <w:widowControl w:val="0"/>
              <w:rPr>
                <w:rFonts w:ascii="Times New Roman" w:eastAsia="Times New Roman" w:hAnsi="Times New Roman"/>
                <w:sz w:val="20"/>
                <w:lang w:eastAsia="ru-RU"/>
              </w:rPr>
            </w:pPr>
            <w:r w:rsidRPr="00265785">
              <w:rPr>
                <w:rFonts w:ascii="Times New Roman" w:eastAsia="Times New Roman" w:hAnsi="Times New Roman"/>
                <w:sz w:val="20"/>
                <w:szCs w:val="24"/>
                <w:lang w:eastAsia="ru-RU"/>
              </w:rPr>
              <w:t>Организация</w:t>
            </w:r>
            <w:r>
              <w:rPr>
                <w:rFonts w:ascii="Times New Roman" w:eastAsia="Times New Roman" w:hAnsi="Times New Roman"/>
                <w:sz w:val="20"/>
                <w:szCs w:val="24"/>
                <w:lang w:eastAsia="ru-RU"/>
              </w:rPr>
              <w:t xml:space="preserve"> </w:t>
            </w:r>
            <w:r w:rsidRPr="00E2585B">
              <w:rPr>
                <w:rFonts w:ascii="Times New Roman" w:eastAsia="Times New Roman" w:hAnsi="Times New Roman"/>
                <w:sz w:val="20"/>
                <w:szCs w:val="24"/>
                <w:lang w:eastAsia="ru-RU"/>
              </w:rPr>
              <w:t>автоматизированных</w:t>
            </w:r>
            <w:r w:rsidRPr="00265785">
              <w:rPr>
                <w:rFonts w:ascii="Times New Roman" w:eastAsia="Times New Roman" w:hAnsi="Times New Roman"/>
                <w:sz w:val="20"/>
                <w:szCs w:val="24"/>
                <w:lang w:eastAsia="ru-RU"/>
              </w:rPr>
              <w:t xml:space="preserve"> рабочих мест</w:t>
            </w:r>
          </w:p>
        </w:tc>
        <w:tc>
          <w:tcPr>
            <w:tcW w:w="1276" w:type="dxa"/>
            <w:tcBorders>
              <w:top w:val="single" w:sz="6" w:space="0" w:color="auto"/>
              <w:left w:val="single" w:sz="6" w:space="0" w:color="auto"/>
              <w:bottom w:val="single" w:sz="6" w:space="0" w:color="auto"/>
              <w:right w:val="single" w:sz="6" w:space="0" w:color="auto"/>
            </w:tcBorders>
            <w:vAlign w:val="center"/>
          </w:tcPr>
          <w:p w:rsidR="002B3618" w:rsidRDefault="002B3618" w:rsidP="002B3618">
            <w:pPr>
              <w:autoSpaceDE w:val="0"/>
              <w:autoSpaceDN w:val="0"/>
              <w:ind w:left="-138" w:right="-103"/>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w:t>
            </w:r>
          </w:p>
          <w:p w:rsidR="002B3618" w:rsidRPr="0025665B" w:rsidRDefault="002B3618" w:rsidP="002B3618">
            <w:pPr>
              <w:autoSpaceDE w:val="0"/>
              <w:autoSpaceDN w:val="0"/>
              <w:ind w:left="-138" w:right="-103"/>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ед.</w:t>
            </w:r>
            <w:r w:rsidRPr="0025665B">
              <w:rPr>
                <w:rFonts w:ascii="Times New Roman" w:eastAsia="Times New Roman" w:hAnsi="Times New Roman"/>
                <w:sz w:val="20"/>
                <w:szCs w:val="24"/>
                <w:lang w:eastAsia="ru-RU"/>
              </w:rPr>
              <w:t>.</w:t>
            </w:r>
          </w:p>
        </w:tc>
        <w:tc>
          <w:tcPr>
            <w:tcW w:w="1134" w:type="dxa"/>
          </w:tcPr>
          <w:p w:rsidR="002B3618" w:rsidRPr="004328C0" w:rsidRDefault="002B3618"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w:t>
            </w:r>
          </w:p>
        </w:tc>
        <w:tc>
          <w:tcPr>
            <w:tcW w:w="1133" w:type="dxa"/>
          </w:tcPr>
          <w:p w:rsidR="002B3618" w:rsidRPr="004328C0" w:rsidRDefault="002B3618" w:rsidP="002B3618">
            <w:pPr>
              <w:widowControl w:val="0"/>
              <w:jc w:val="center"/>
              <w:rPr>
                <w:rFonts w:ascii="Times New Roman" w:eastAsia="Times New Roman" w:hAnsi="Times New Roman"/>
                <w:sz w:val="20"/>
                <w:szCs w:val="24"/>
                <w:lang w:eastAsia="ru-RU"/>
              </w:rPr>
            </w:pPr>
            <w:r w:rsidRPr="004328C0">
              <w:rPr>
                <w:rFonts w:ascii="Times New Roman" w:eastAsia="Times New Roman" w:hAnsi="Times New Roman"/>
                <w:sz w:val="20"/>
                <w:szCs w:val="24"/>
                <w:lang w:eastAsia="ru-RU"/>
              </w:rPr>
              <w:t>202</w:t>
            </w:r>
            <w:r>
              <w:rPr>
                <w:rFonts w:ascii="Times New Roman" w:eastAsia="Times New Roman" w:hAnsi="Times New Roman"/>
                <w:sz w:val="20"/>
                <w:szCs w:val="24"/>
                <w:lang w:eastAsia="ru-RU"/>
              </w:rPr>
              <w:t>4</w:t>
            </w:r>
            <w:r w:rsidRPr="004328C0">
              <w:rPr>
                <w:rFonts w:ascii="Times New Roman" w:eastAsia="Times New Roman" w:hAnsi="Times New Roman"/>
                <w:sz w:val="20"/>
                <w:szCs w:val="24"/>
                <w:lang w:eastAsia="ru-RU"/>
              </w:rPr>
              <w:t>г</w:t>
            </w:r>
          </w:p>
        </w:tc>
        <w:tc>
          <w:tcPr>
            <w:tcW w:w="1276" w:type="dxa"/>
          </w:tcPr>
          <w:p w:rsidR="002B3618" w:rsidRPr="0025665B" w:rsidRDefault="002B3618"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5</w:t>
            </w:r>
          </w:p>
        </w:tc>
        <w:tc>
          <w:tcPr>
            <w:tcW w:w="1134" w:type="dxa"/>
          </w:tcPr>
          <w:p w:rsidR="002B3618" w:rsidRPr="0025665B" w:rsidRDefault="002B3618"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1134" w:type="dxa"/>
          </w:tcPr>
          <w:p w:rsidR="002B3618" w:rsidRPr="0025665B" w:rsidRDefault="002B3618"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r>
      <w:tr w:rsidR="00B60469" w:rsidRPr="0025665B" w:rsidTr="0025665B">
        <w:tc>
          <w:tcPr>
            <w:tcW w:w="486" w:type="dxa"/>
            <w:vAlign w:val="center"/>
          </w:tcPr>
          <w:p w:rsidR="00B60469" w:rsidRDefault="00B60469" w:rsidP="002B3618">
            <w:pPr>
              <w:widowControl w:val="0"/>
              <w:spacing w:line="288" w:lineRule="auto"/>
              <w:jc w:val="center"/>
              <w:rPr>
                <w:rFonts w:ascii="Times New Roman" w:eastAsia="Times New Roman" w:hAnsi="Times New Roman"/>
                <w:sz w:val="20"/>
                <w:lang w:eastAsia="ru-RU"/>
              </w:rPr>
            </w:pPr>
            <w:r>
              <w:rPr>
                <w:rFonts w:ascii="Times New Roman" w:eastAsia="Times New Roman" w:hAnsi="Times New Roman"/>
                <w:sz w:val="20"/>
                <w:lang w:eastAsia="ru-RU"/>
              </w:rPr>
              <w:t>8.</w:t>
            </w:r>
          </w:p>
        </w:tc>
        <w:tc>
          <w:tcPr>
            <w:tcW w:w="6946" w:type="dxa"/>
            <w:tcBorders>
              <w:top w:val="single" w:sz="6" w:space="0" w:color="auto"/>
              <w:left w:val="single" w:sz="6" w:space="0" w:color="auto"/>
              <w:bottom w:val="single" w:sz="6" w:space="0" w:color="auto"/>
              <w:right w:val="single" w:sz="6" w:space="0" w:color="auto"/>
            </w:tcBorders>
            <w:vAlign w:val="center"/>
          </w:tcPr>
          <w:p w:rsidR="00B60469" w:rsidRPr="00265785" w:rsidRDefault="00280B11" w:rsidP="00280B11">
            <w:pPr>
              <w:widowControl w:val="0"/>
              <w:rPr>
                <w:rFonts w:ascii="Times New Roman" w:eastAsia="Times New Roman" w:hAnsi="Times New Roman"/>
                <w:sz w:val="20"/>
                <w:szCs w:val="24"/>
                <w:lang w:eastAsia="ru-RU"/>
              </w:rPr>
            </w:pPr>
            <w:r>
              <w:rPr>
                <w:rFonts w:ascii="Times New Roman" w:eastAsia="Times New Roman" w:hAnsi="Times New Roman"/>
                <w:szCs w:val="20"/>
                <w:lang w:eastAsia="ru-RU" w:bidi="ru-RU"/>
              </w:rPr>
              <w:t>Количество случаев гибели населения города на пожарах и ЧС</w:t>
            </w:r>
            <w:r>
              <w:rPr>
                <w:rFonts w:ascii="Times New Roman" w:eastAsia="Times New Roman" w:hAnsi="Times New Roman"/>
                <w:sz w:val="20"/>
                <w:szCs w:val="24"/>
                <w:lang w:eastAsia="ru-RU"/>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rsidR="00B60469" w:rsidRDefault="00B60469" w:rsidP="00B60469">
            <w:pPr>
              <w:autoSpaceDE w:val="0"/>
              <w:autoSpaceDN w:val="0"/>
              <w:ind w:left="-138" w:right="-103"/>
              <w:jc w:val="center"/>
              <w:rPr>
                <w:rFonts w:ascii="Times New Roman" w:eastAsia="Times New Roman" w:hAnsi="Times New Roman"/>
                <w:sz w:val="20"/>
                <w:szCs w:val="24"/>
                <w:lang w:eastAsia="ru-RU"/>
              </w:rPr>
            </w:pPr>
            <w:r w:rsidRPr="0025665B">
              <w:rPr>
                <w:rFonts w:ascii="Times New Roman" w:eastAsia="Times New Roman" w:hAnsi="Times New Roman"/>
                <w:sz w:val="20"/>
                <w:szCs w:val="24"/>
                <w:lang w:eastAsia="ru-RU"/>
              </w:rPr>
              <w:t>Целевой,</w:t>
            </w:r>
          </w:p>
          <w:p w:rsidR="00B60469" w:rsidRPr="0025665B" w:rsidRDefault="00B60469" w:rsidP="00B60469">
            <w:pPr>
              <w:autoSpaceDE w:val="0"/>
              <w:autoSpaceDN w:val="0"/>
              <w:ind w:left="-138" w:right="-103"/>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ед.</w:t>
            </w:r>
            <w:r w:rsidRPr="0025665B">
              <w:rPr>
                <w:rFonts w:ascii="Times New Roman" w:eastAsia="Times New Roman" w:hAnsi="Times New Roman"/>
                <w:sz w:val="20"/>
                <w:szCs w:val="24"/>
                <w:lang w:eastAsia="ru-RU"/>
              </w:rPr>
              <w:t>.</w:t>
            </w:r>
          </w:p>
        </w:tc>
        <w:tc>
          <w:tcPr>
            <w:tcW w:w="1134" w:type="dxa"/>
          </w:tcPr>
          <w:p w:rsidR="00B60469" w:rsidRDefault="00B60469"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248</w:t>
            </w:r>
          </w:p>
        </w:tc>
        <w:tc>
          <w:tcPr>
            <w:tcW w:w="1133" w:type="dxa"/>
          </w:tcPr>
          <w:p w:rsidR="00B60469" w:rsidRPr="004328C0" w:rsidRDefault="00B60469"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2024г</w:t>
            </w:r>
          </w:p>
        </w:tc>
        <w:tc>
          <w:tcPr>
            <w:tcW w:w="1276" w:type="dxa"/>
          </w:tcPr>
          <w:p w:rsidR="00B60469" w:rsidRDefault="00B60469"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248</w:t>
            </w:r>
          </w:p>
        </w:tc>
        <w:tc>
          <w:tcPr>
            <w:tcW w:w="1134" w:type="dxa"/>
          </w:tcPr>
          <w:p w:rsidR="00B60469" w:rsidRDefault="00B60469"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c>
          <w:tcPr>
            <w:tcW w:w="1134" w:type="dxa"/>
          </w:tcPr>
          <w:p w:rsidR="00B60469" w:rsidRDefault="00B60469" w:rsidP="002B3618">
            <w:pPr>
              <w:widowControl w:val="0"/>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0</w:t>
            </w:r>
          </w:p>
        </w:tc>
      </w:tr>
    </w:tbl>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i/>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bookmarkStart w:id="6" w:name="P746"/>
      <w:bookmarkEnd w:id="6"/>
      <w:r w:rsidRPr="0025665B">
        <w:rPr>
          <w:rFonts w:ascii="Times New Roman" w:eastAsia="Times New Roman" w:hAnsi="Times New Roman" w:cs="Times New Roman"/>
          <w:sz w:val="26"/>
          <w:szCs w:val="26"/>
          <w:lang w:eastAsia="ru-RU"/>
        </w:rPr>
        <w:t>Приложение 5</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к муниципальной программе «Защита от чрезвычайных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ситуаций природного и техногенного характера, обеспечение </w:t>
      </w:r>
    </w:p>
    <w:p w:rsidR="0025665B" w:rsidRPr="0025665B" w:rsidRDefault="002B1827"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общественной </w:t>
      </w:r>
      <w:r w:rsidR="0025665B" w:rsidRPr="0025665B">
        <w:rPr>
          <w:rFonts w:ascii="Times New Roman" w:eastAsia="Times New Roman" w:hAnsi="Times New Roman" w:cs="Times New Roman"/>
          <w:sz w:val="26"/>
          <w:szCs w:val="26"/>
          <w:lang w:eastAsia="ru-RU"/>
        </w:rPr>
        <w:t xml:space="preserve">безопасности и антитеррористической защиты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Cs w:val="20"/>
          <w:lang w:eastAsia="ru-RU"/>
        </w:rPr>
      </w:pPr>
      <w:r w:rsidRPr="0025665B">
        <w:rPr>
          <w:rFonts w:ascii="Times New Roman" w:eastAsia="Times New Roman" w:hAnsi="Times New Roman" w:cs="Times New Roman"/>
          <w:sz w:val="26"/>
          <w:szCs w:val="26"/>
          <w:lang w:eastAsia="ru-RU"/>
        </w:rPr>
        <w:t>населения г</w:t>
      </w:r>
      <w:r w:rsidR="008E7D76">
        <w:rPr>
          <w:rFonts w:ascii="Times New Roman" w:eastAsia="Times New Roman" w:hAnsi="Times New Roman" w:cs="Times New Roman"/>
          <w:sz w:val="26"/>
          <w:szCs w:val="26"/>
          <w:lang w:eastAsia="ru-RU"/>
        </w:rPr>
        <w:t>орода</w:t>
      </w:r>
      <w:r w:rsidRPr="0025665B">
        <w:rPr>
          <w:rFonts w:ascii="Times New Roman" w:eastAsia="Times New Roman" w:hAnsi="Times New Roman" w:cs="Times New Roman"/>
          <w:sz w:val="26"/>
          <w:szCs w:val="26"/>
          <w:lang w:eastAsia="ru-RU"/>
        </w:rPr>
        <w:t xml:space="preserve"> Енисейска, 202</w:t>
      </w:r>
      <w:r w:rsidR="00942D81">
        <w:rPr>
          <w:rFonts w:ascii="Times New Roman" w:eastAsia="Times New Roman" w:hAnsi="Times New Roman" w:cs="Times New Roman"/>
          <w:sz w:val="26"/>
          <w:szCs w:val="26"/>
          <w:lang w:eastAsia="ru-RU"/>
        </w:rPr>
        <w:t>4</w:t>
      </w:r>
      <w:r w:rsidRPr="0025665B">
        <w:rPr>
          <w:rFonts w:ascii="Times New Roman" w:eastAsia="Times New Roman" w:hAnsi="Times New Roman" w:cs="Times New Roman"/>
          <w:sz w:val="26"/>
          <w:szCs w:val="26"/>
          <w:lang w:eastAsia="ru-RU"/>
        </w:rPr>
        <w:t>-</w:t>
      </w:r>
      <w:r w:rsidR="00F47722">
        <w:rPr>
          <w:rFonts w:ascii="Times New Roman" w:eastAsia="Times New Roman" w:hAnsi="Times New Roman" w:cs="Times New Roman"/>
          <w:sz w:val="26"/>
          <w:szCs w:val="26"/>
          <w:lang w:eastAsia="ru-RU"/>
        </w:rPr>
        <w:t>2026</w:t>
      </w:r>
      <w:r w:rsidRPr="0025665B">
        <w:rPr>
          <w:rFonts w:ascii="Times New Roman" w:eastAsia="Times New Roman" w:hAnsi="Times New Roman" w:cs="Times New Roman"/>
          <w:sz w:val="26"/>
          <w:szCs w:val="26"/>
          <w:lang w:eastAsia="ru-RU"/>
        </w:rPr>
        <w:t xml:space="preserve"> годы»</w:t>
      </w: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757"/>
      <w:bookmarkEnd w:id="7"/>
      <w:r w:rsidRPr="0025665B">
        <w:rPr>
          <w:rFonts w:ascii="Times New Roman" w:eastAsia="Times New Roman" w:hAnsi="Times New Roman" w:cs="Times New Roman"/>
          <w:sz w:val="24"/>
          <w:szCs w:val="24"/>
          <w:lang w:eastAsia="ru-RU"/>
        </w:rPr>
        <w:t>Распределение</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планируемых расходов по мероприятиям</w:t>
      </w:r>
    </w:p>
    <w:p w:rsidR="0025665B" w:rsidRPr="0025665B" w:rsidRDefault="0025665B" w:rsidP="00B411AD">
      <w:pPr>
        <w:widowControl w:val="0"/>
        <w:autoSpaceDE w:val="0"/>
        <w:autoSpaceDN w:val="0"/>
        <w:spacing w:after="0" w:line="240" w:lineRule="auto"/>
        <w:jc w:val="center"/>
        <w:rPr>
          <w:rFonts w:ascii="Times New Roman" w:eastAsia="Times New Roman" w:hAnsi="Times New Roman" w:cs="Times New Roman"/>
          <w:szCs w:val="20"/>
          <w:lang w:eastAsia="ru-RU"/>
        </w:rPr>
      </w:pPr>
      <w:r w:rsidRPr="0025665B">
        <w:rPr>
          <w:rFonts w:ascii="Times New Roman" w:eastAsia="Times New Roman" w:hAnsi="Times New Roman" w:cs="Times New Roman"/>
          <w:sz w:val="24"/>
          <w:szCs w:val="24"/>
          <w:lang w:eastAsia="ru-RU"/>
        </w:rPr>
        <w:t>муниципальной программы</w:t>
      </w:r>
    </w:p>
    <w:tbl>
      <w:tblPr>
        <w:tblW w:w="15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973"/>
        <w:gridCol w:w="1701"/>
        <w:gridCol w:w="519"/>
        <w:gridCol w:w="708"/>
        <w:gridCol w:w="1324"/>
        <w:gridCol w:w="592"/>
        <w:gridCol w:w="1203"/>
        <w:gridCol w:w="1321"/>
        <w:gridCol w:w="1275"/>
        <w:gridCol w:w="1559"/>
        <w:gridCol w:w="18"/>
      </w:tblGrid>
      <w:tr w:rsidR="0025665B" w:rsidRPr="0025665B" w:rsidTr="005A182D">
        <w:trPr>
          <w:trHeight w:val="227"/>
          <w:jc w:val="center"/>
        </w:trPr>
        <w:tc>
          <w:tcPr>
            <w:tcW w:w="2409" w:type="dxa"/>
            <w:vMerge w:val="restart"/>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 xml:space="preserve">Статус </w:t>
            </w:r>
          </w:p>
        </w:tc>
        <w:tc>
          <w:tcPr>
            <w:tcW w:w="2973" w:type="dxa"/>
            <w:vMerge w:val="restart"/>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Наименование муниципальной программы, мероприятий</w:t>
            </w:r>
          </w:p>
        </w:tc>
        <w:tc>
          <w:tcPr>
            <w:tcW w:w="1701" w:type="dxa"/>
            <w:vMerge w:val="restart"/>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Ответственный исполнитель, соисполнители</w:t>
            </w:r>
          </w:p>
        </w:tc>
        <w:tc>
          <w:tcPr>
            <w:tcW w:w="3143" w:type="dxa"/>
            <w:gridSpan w:val="4"/>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Код бюджетной классификации</w:t>
            </w:r>
          </w:p>
        </w:tc>
        <w:tc>
          <w:tcPr>
            <w:tcW w:w="5376" w:type="dxa"/>
            <w:gridSpan w:val="5"/>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Расходы, годы</w:t>
            </w:r>
          </w:p>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 руб.)</w:t>
            </w:r>
          </w:p>
        </w:tc>
      </w:tr>
      <w:tr w:rsidR="0025665B" w:rsidRPr="0025665B" w:rsidTr="005A182D">
        <w:trPr>
          <w:gridAfter w:val="1"/>
          <w:wAfter w:w="18" w:type="dxa"/>
          <w:trHeight w:val="70"/>
          <w:jc w:val="center"/>
        </w:trPr>
        <w:tc>
          <w:tcPr>
            <w:tcW w:w="2409" w:type="dxa"/>
            <w:vMerge/>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p>
        </w:tc>
        <w:tc>
          <w:tcPr>
            <w:tcW w:w="2973" w:type="dxa"/>
            <w:vMerge/>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p>
        </w:tc>
        <w:tc>
          <w:tcPr>
            <w:tcW w:w="1701" w:type="dxa"/>
            <w:vMerge/>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p>
        </w:tc>
        <w:tc>
          <w:tcPr>
            <w:tcW w:w="519" w:type="dxa"/>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ГРБС</w:t>
            </w:r>
          </w:p>
        </w:tc>
        <w:tc>
          <w:tcPr>
            <w:tcW w:w="708" w:type="dxa"/>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proofErr w:type="spellStart"/>
            <w:r w:rsidRPr="0025665B">
              <w:rPr>
                <w:rFonts w:ascii="Times New Roman" w:eastAsia="Times New Roman" w:hAnsi="Times New Roman" w:cs="Times New Roman"/>
                <w:sz w:val="20"/>
                <w:szCs w:val="20"/>
                <w:lang w:eastAsia="ru-RU"/>
              </w:rPr>
              <w:t>Рз</w:t>
            </w:r>
            <w:proofErr w:type="spellEnd"/>
            <w:r w:rsidRPr="0025665B">
              <w:rPr>
                <w:rFonts w:ascii="Times New Roman" w:eastAsia="Times New Roman" w:hAnsi="Times New Roman" w:cs="Times New Roman"/>
                <w:sz w:val="20"/>
                <w:szCs w:val="20"/>
                <w:lang w:eastAsia="ru-RU"/>
              </w:rPr>
              <w:br/>
            </w:r>
            <w:proofErr w:type="spellStart"/>
            <w:r w:rsidRPr="0025665B">
              <w:rPr>
                <w:rFonts w:ascii="Times New Roman" w:eastAsia="Times New Roman" w:hAnsi="Times New Roman" w:cs="Times New Roman"/>
                <w:sz w:val="20"/>
                <w:szCs w:val="20"/>
                <w:lang w:eastAsia="ru-RU"/>
              </w:rPr>
              <w:t>Пр</w:t>
            </w:r>
            <w:proofErr w:type="spellEnd"/>
          </w:p>
        </w:tc>
        <w:tc>
          <w:tcPr>
            <w:tcW w:w="1324" w:type="dxa"/>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ЦСР</w:t>
            </w:r>
          </w:p>
        </w:tc>
        <w:tc>
          <w:tcPr>
            <w:tcW w:w="592" w:type="dxa"/>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ВР</w:t>
            </w:r>
          </w:p>
        </w:tc>
        <w:tc>
          <w:tcPr>
            <w:tcW w:w="1203" w:type="dxa"/>
            <w:vAlign w:val="center"/>
          </w:tcPr>
          <w:p w:rsidR="0025665B" w:rsidRPr="0025665B" w:rsidRDefault="0025665B" w:rsidP="00F47722">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202</w:t>
            </w:r>
            <w:r w:rsidR="00F47722">
              <w:rPr>
                <w:rFonts w:ascii="Times New Roman" w:eastAsia="Times New Roman" w:hAnsi="Times New Roman" w:cs="Times New Roman"/>
                <w:sz w:val="20"/>
                <w:szCs w:val="20"/>
                <w:lang w:eastAsia="ru-RU"/>
              </w:rPr>
              <w:t>4</w:t>
            </w:r>
          </w:p>
        </w:tc>
        <w:tc>
          <w:tcPr>
            <w:tcW w:w="1321" w:type="dxa"/>
            <w:vAlign w:val="center"/>
          </w:tcPr>
          <w:p w:rsidR="0025665B" w:rsidRPr="0025665B" w:rsidRDefault="0025665B" w:rsidP="00F47722">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202</w:t>
            </w:r>
            <w:r w:rsidR="00F47722">
              <w:rPr>
                <w:rFonts w:ascii="Times New Roman" w:eastAsia="Times New Roman" w:hAnsi="Times New Roman" w:cs="Times New Roman"/>
                <w:sz w:val="20"/>
                <w:szCs w:val="20"/>
                <w:lang w:eastAsia="ru-RU"/>
              </w:rPr>
              <w:t>5</w:t>
            </w:r>
          </w:p>
        </w:tc>
        <w:tc>
          <w:tcPr>
            <w:tcW w:w="1275" w:type="dxa"/>
            <w:vAlign w:val="center"/>
          </w:tcPr>
          <w:p w:rsidR="0025665B" w:rsidRPr="0025665B" w:rsidRDefault="00F47722" w:rsidP="0025665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w:t>
            </w:r>
          </w:p>
        </w:tc>
        <w:tc>
          <w:tcPr>
            <w:tcW w:w="1559" w:type="dxa"/>
            <w:vAlign w:val="center"/>
          </w:tcPr>
          <w:p w:rsidR="0025665B" w:rsidRPr="0025665B" w:rsidRDefault="0025665B" w:rsidP="0025665B">
            <w:pPr>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Итого на период</w:t>
            </w:r>
          </w:p>
        </w:tc>
      </w:tr>
      <w:tr w:rsidR="0025665B" w:rsidRPr="0025665B" w:rsidTr="005A182D">
        <w:trPr>
          <w:gridAfter w:val="1"/>
          <w:wAfter w:w="18" w:type="dxa"/>
          <w:trHeight w:val="70"/>
          <w:jc w:val="center"/>
        </w:trPr>
        <w:tc>
          <w:tcPr>
            <w:tcW w:w="2409"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1</w:t>
            </w:r>
          </w:p>
        </w:tc>
        <w:tc>
          <w:tcPr>
            <w:tcW w:w="2973"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2</w:t>
            </w:r>
          </w:p>
        </w:tc>
        <w:tc>
          <w:tcPr>
            <w:tcW w:w="1701"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3</w:t>
            </w:r>
          </w:p>
        </w:tc>
        <w:tc>
          <w:tcPr>
            <w:tcW w:w="519"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4</w:t>
            </w:r>
          </w:p>
        </w:tc>
        <w:tc>
          <w:tcPr>
            <w:tcW w:w="708"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5</w:t>
            </w:r>
          </w:p>
        </w:tc>
        <w:tc>
          <w:tcPr>
            <w:tcW w:w="1324"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6</w:t>
            </w:r>
          </w:p>
        </w:tc>
        <w:tc>
          <w:tcPr>
            <w:tcW w:w="592"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7</w:t>
            </w:r>
          </w:p>
        </w:tc>
        <w:tc>
          <w:tcPr>
            <w:tcW w:w="1203"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8</w:t>
            </w:r>
          </w:p>
        </w:tc>
        <w:tc>
          <w:tcPr>
            <w:tcW w:w="1321"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665B">
              <w:rPr>
                <w:rFonts w:ascii="Times New Roman" w:eastAsia="Times New Roman" w:hAnsi="Times New Roman" w:cs="Times New Roman"/>
                <w:sz w:val="20"/>
                <w:szCs w:val="20"/>
                <w:lang w:eastAsia="ru-RU"/>
              </w:rPr>
              <w:t>9</w:t>
            </w:r>
          </w:p>
        </w:tc>
        <w:tc>
          <w:tcPr>
            <w:tcW w:w="1275"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Cs w:val="20"/>
                <w:lang w:eastAsia="ru-RU"/>
              </w:rPr>
            </w:pPr>
            <w:r w:rsidRPr="0025665B">
              <w:rPr>
                <w:rFonts w:ascii="Times New Roman" w:eastAsia="Times New Roman" w:hAnsi="Times New Roman" w:cs="Times New Roman"/>
                <w:szCs w:val="20"/>
                <w:lang w:eastAsia="ru-RU"/>
              </w:rPr>
              <w:t>10</w:t>
            </w:r>
          </w:p>
        </w:tc>
        <w:tc>
          <w:tcPr>
            <w:tcW w:w="1559" w:type="dxa"/>
          </w:tcPr>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Cs w:val="20"/>
                <w:lang w:eastAsia="ru-RU"/>
              </w:rPr>
            </w:pPr>
            <w:r w:rsidRPr="0025665B">
              <w:rPr>
                <w:rFonts w:ascii="Times New Roman" w:eastAsia="Times New Roman" w:hAnsi="Times New Roman" w:cs="Times New Roman"/>
                <w:szCs w:val="20"/>
                <w:lang w:eastAsia="ru-RU"/>
              </w:rPr>
              <w:t>11</w:t>
            </w:r>
          </w:p>
        </w:tc>
      </w:tr>
      <w:tr w:rsidR="00845714" w:rsidRPr="0025665B" w:rsidTr="005A182D">
        <w:trPr>
          <w:gridAfter w:val="1"/>
          <w:wAfter w:w="18" w:type="dxa"/>
          <w:trHeight w:val="360"/>
          <w:jc w:val="center"/>
        </w:trPr>
        <w:tc>
          <w:tcPr>
            <w:tcW w:w="2409" w:type="dxa"/>
          </w:tcPr>
          <w:p w:rsidR="00845714" w:rsidRPr="0025665B" w:rsidRDefault="00845714" w:rsidP="00845714">
            <w:pPr>
              <w:spacing w:after="0" w:line="240" w:lineRule="auto"/>
              <w:rPr>
                <w:rFonts w:ascii="Times New Roman" w:eastAsia="Times New Roman" w:hAnsi="Times New Roman" w:cs="Times New Roman"/>
                <w:sz w:val="18"/>
                <w:szCs w:val="18"/>
                <w:lang w:eastAsia="ru-RU"/>
              </w:rPr>
            </w:pPr>
            <w:r w:rsidRPr="0025665B">
              <w:rPr>
                <w:rFonts w:ascii="Times New Roman" w:eastAsia="Times New Roman" w:hAnsi="Times New Roman" w:cs="Times New Roman"/>
                <w:sz w:val="18"/>
                <w:szCs w:val="18"/>
                <w:lang w:eastAsia="ru-RU"/>
              </w:rPr>
              <w:t>Муниципальная программа</w:t>
            </w:r>
          </w:p>
        </w:tc>
        <w:tc>
          <w:tcPr>
            <w:tcW w:w="2973" w:type="dxa"/>
          </w:tcPr>
          <w:p w:rsidR="00845714" w:rsidRPr="0025665B" w:rsidRDefault="00845714" w:rsidP="008A69B0">
            <w:pPr>
              <w:spacing w:after="0" w:line="240" w:lineRule="auto"/>
              <w:rPr>
                <w:rFonts w:ascii="Times New Roman" w:eastAsia="Times New Roman" w:hAnsi="Times New Roman" w:cs="Times New Roman"/>
                <w:sz w:val="18"/>
                <w:szCs w:val="18"/>
                <w:lang w:eastAsia="ru-RU"/>
              </w:rPr>
            </w:pPr>
            <w:r w:rsidRPr="0025665B">
              <w:rPr>
                <w:rFonts w:ascii="Times New Roman" w:eastAsia="Times New Roman" w:hAnsi="Times New Roman" w:cs="Times New Roman"/>
                <w:sz w:val="18"/>
                <w:szCs w:val="18"/>
                <w:lang w:eastAsia="ru-RU"/>
              </w:rPr>
              <w:t>«Защита от чрезвычайных ситуаций</w:t>
            </w:r>
          </w:p>
          <w:p w:rsidR="00845714" w:rsidRPr="0025665B" w:rsidRDefault="00845714" w:rsidP="008A69B0">
            <w:pPr>
              <w:spacing w:after="0" w:line="240" w:lineRule="auto"/>
              <w:rPr>
                <w:rFonts w:ascii="Times New Roman" w:eastAsia="Times New Roman" w:hAnsi="Times New Roman" w:cs="Times New Roman"/>
                <w:sz w:val="18"/>
                <w:szCs w:val="18"/>
                <w:lang w:eastAsia="ru-RU"/>
              </w:rPr>
            </w:pPr>
            <w:r w:rsidRPr="0025665B">
              <w:rPr>
                <w:rFonts w:ascii="Times New Roman" w:eastAsia="Times New Roman" w:hAnsi="Times New Roman" w:cs="Times New Roman"/>
                <w:sz w:val="18"/>
                <w:szCs w:val="18"/>
                <w:lang w:eastAsia="ru-RU"/>
              </w:rPr>
              <w:t>природного и техногенного характера и обеспечение</w:t>
            </w:r>
            <w:r>
              <w:rPr>
                <w:rFonts w:ascii="Times New Roman" w:eastAsia="Times New Roman" w:hAnsi="Times New Roman" w:cs="Times New Roman"/>
                <w:sz w:val="18"/>
                <w:szCs w:val="18"/>
                <w:lang w:eastAsia="ru-RU"/>
              </w:rPr>
              <w:t xml:space="preserve"> общественной</w:t>
            </w:r>
          </w:p>
          <w:p w:rsidR="00845714" w:rsidRPr="0025665B" w:rsidRDefault="00845714" w:rsidP="008A69B0">
            <w:pPr>
              <w:spacing w:after="0" w:line="240" w:lineRule="auto"/>
              <w:rPr>
                <w:rFonts w:ascii="Times New Roman" w:eastAsia="Times New Roman" w:hAnsi="Times New Roman" w:cs="Times New Roman"/>
                <w:sz w:val="18"/>
                <w:szCs w:val="18"/>
                <w:lang w:eastAsia="ru-RU"/>
              </w:rPr>
            </w:pPr>
            <w:r w:rsidRPr="0025665B">
              <w:rPr>
                <w:rFonts w:ascii="Times New Roman" w:eastAsia="Times New Roman" w:hAnsi="Times New Roman" w:cs="Times New Roman"/>
                <w:color w:val="000000"/>
                <w:sz w:val="18"/>
                <w:szCs w:val="18"/>
                <w:lang w:eastAsia="ru-RU"/>
              </w:rPr>
              <w:t>безопасности и антитеррористической защиты населения г</w:t>
            </w:r>
            <w:r>
              <w:rPr>
                <w:rFonts w:ascii="Times New Roman" w:eastAsia="Times New Roman" w:hAnsi="Times New Roman" w:cs="Times New Roman"/>
                <w:color w:val="000000"/>
                <w:sz w:val="18"/>
                <w:szCs w:val="18"/>
                <w:lang w:eastAsia="ru-RU"/>
              </w:rPr>
              <w:t>орода</w:t>
            </w:r>
            <w:r w:rsidRPr="0025665B">
              <w:rPr>
                <w:rFonts w:ascii="Times New Roman" w:eastAsia="Times New Roman" w:hAnsi="Times New Roman" w:cs="Times New Roman"/>
                <w:color w:val="000000"/>
                <w:sz w:val="18"/>
                <w:szCs w:val="18"/>
                <w:lang w:eastAsia="ru-RU"/>
              </w:rPr>
              <w:t xml:space="preserve"> Енисейска, 202</w:t>
            </w:r>
            <w:r>
              <w:rPr>
                <w:rFonts w:ascii="Times New Roman" w:eastAsia="Times New Roman" w:hAnsi="Times New Roman" w:cs="Times New Roman"/>
                <w:color w:val="000000"/>
                <w:sz w:val="18"/>
                <w:szCs w:val="18"/>
                <w:lang w:eastAsia="ru-RU"/>
              </w:rPr>
              <w:t>4</w:t>
            </w:r>
            <w:r w:rsidRPr="0025665B">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2026</w:t>
            </w:r>
            <w:r w:rsidRPr="0025665B">
              <w:rPr>
                <w:rFonts w:ascii="Times New Roman" w:eastAsia="Times New Roman" w:hAnsi="Times New Roman" w:cs="Times New Roman"/>
                <w:color w:val="000000"/>
                <w:sz w:val="18"/>
                <w:szCs w:val="18"/>
                <w:lang w:eastAsia="ru-RU"/>
              </w:rPr>
              <w:t xml:space="preserve"> годы»</w:t>
            </w:r>
          </w:p>
        </w:tc>
        <w:tc>
          <w:tcPr>
            <w:tcW w:w="1701" w:type="dxa"/>
            <w:vMerge w:val="restart"/>
          </w:tcPr>
          <w:p w:rsidR="004F5213" w:rsidRDefault="00742730" w:rsidP="004F521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B80C55">
              <w:rPr>
                <w:rFonts w:ascii="Times New Roman" w:eastAsia="Times New Roman" w:hAnsi="Times New Roman" w:cs="Times New Roman"/>
                <w:sz w:val="18"/>
                <w:szCs w:val="18"/>
                <w:lang w:eastAsia="ru-RU"/>
              </w:rPr>
              <w:t>Администрация города</w:t>
            </w:r>
          </w:p>
          <w:p w:rsidR="004F5213" w:rsidRPr="004F5213" w:rsidRDefault="00742730" w:rsidP="004F521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B80C55">
              <w:rPr>
                <w:rFonts w:ascii="Times New Roman" w:eastAsia="Times New Roman" w:hAnsi="Times New Roman" w:cs="Times New Roman"/>
                <w:sz w:val="18"/>
                <w:szCs w:val="18"/>
                <w:lang w:eastAsia="ru-RU"/>
              </w:rPr>
              <w:t xml:space="preserve"> Енисейска</w:t>
            </w:r>
            <w:r w:rsidR="004F5213" w:rsidRPr="004F5213">
              <w:rPr>
                <w:rFonts w:ascii="Times New Roman" w:eastAsia="Times New Roman" w:hAnsi="Times New Roman" w:cs="Times New Roman"/>
                <w:sz w:val="24"/>
                <w:szCs w:val="24"/>
                <w:lang w:eastAsia="ru-RU"/>
              </w:rPr>
              <w:t xml:space="preserve"> </w:t>
            </w:r>
            <w:r w:rsidR="004F5213" w:rsidRPr="004F5213">
              <w:rPr>
                <w:rFonts w:ascii="Times New Roman" w:eastAsia="Times New Roman" w:hAnsi="Times New Roman" w:cs="Times New Roman"/>
                <w:sz w:val="18"/>
                <w:szCs w:val="18"/>
                <w:lang w:eastAsia="ru-RU"/>
              </w:rPr>
              <w:t xml:space="preserve">Специалисты сектора ГО ЧС и ОПБ и безопасности территории администрации города Енисейска;    </w:t>
            </w:r>
          </w:p>
          <w:p w:rsidR="004F5213" w:rsidRPr="004F5213" w:rsidRDefault="004F5213" w:rsidP="004F521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F5213">
              <w:rPr>
                <w:rFonts w:ascii="Times New Roman" w:eastAsia="Times New Roman" w:hAnsi="Times New Roman" w:cs="Times New Roman"/>
                <w:sz w:val="18"/>
                <w:szCs w:val="18"/>
                <w:lang w:eastAsia="ru-RU"/>
              </w:rPr>
              <w:t>Директор МБУ «ЕГИЦ»;</w:t>
            </w:r>
          </w:p>
          <w:p w:rsidR="004F5213" w:rsidRPr="004F5213" w:rsidRDefault="004F5213" w:rsidP="004F521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F5213">
              <w:rPr>
                <w:rFonts w:ascii="Times New Roman" w:eastAsia="Times New Roman" w:hAnsi="Times New Roman" w:cs="Times New Roman"/>
                <w:sz w:val="18"/>
                <w:szCs w:val="18"/>
                <w:lang w:eastAsia="ru-RU"/>
              </w:rPr>
              <w:t>Руководитель МКУ «Управление муниципальным имуществом г. Енисейска»;</w:t>
            </w:r>
          </w:p>
          <w:p w:rsidR="00845714" w:rsidRPr="0025665B" w:rsidRDefault="004F5213" w:rsidP="004F5213">
            <w:pPr>
              <w:widowControl w:val="0"/>
              <w:autoSpaceDE w:val="0"/>
              <w:autoSpaceDN w:val="0"/>
              <w:spacing w:after="0" w:line="240" w:lineRule="auto"/>
              <w:jc w:val="both"/>
              <w:rPr>
                <w:rFonts w:ascii="Calibri" w:eastAsia="Times New Roman" w:hAnsi="Calibri" w:cs="Calibri"/>
                <w:sz w:val="18"/>
                <w:szCs w:val="18"/>
                <w:lang w:eastAsia="ru-RU"/>
              </w:rPr>
            </w:pPr>
            <w:r w:rsidRPr="004F5213">
              <w:rPr>
                <w:rFonts w:ascii="Times New Roman" w:eastAsia="Times New Roman" w:hAnsi="Times New Roman" w:cs="Times New Roman"/>
                <w:sz w:val="18"/>
                <w:szCs w:val="18"/>
                <w:lang w:eastAsia="ru-RU"/>
              </w:rPr>
              <w:t xml:space="preserve">Руководитель МКУ «Управление городского хозяйства г. Енисейска».    </w:t>
            </w:r>
          </w:p>
        </w:tc>
        <w:tc>
          <w:tcPr>
            <w:tcW w:w="519" w:type="dxa"/>
            <w:noWrap/>
            <w:vAlign w:val="center"/>
          </w:tcPr>
          <w:p w:rsidR="00845714" w:rsidRPr="0025665B" w:rsidRDefault="00845714" w:rsidP="00845714">
            <w:pPr>
              <w:spacing w:after="0" w:line="240" w:lineRule="auto"/>
              <w:jc w:val="center"/>
              <w:rPr>
                <w:rFonts w:ascii="Times New Roman" w:eastAsia="Times New Roman" w:hAnsi="Times New Roman" w:cs="Times New Roman"/>
                <w:sz w:val="18"/>
                <w:szCs w:val="18"/>
                <w:lang w:eastAsia="ru-RU"/>
              </w:rPr>
            </w:pPr>
            <w:r w:rsidRPr="0025665B">
              <w:rPr>
                <w:rFonts w:ascii="Times New Roman" w:eastAsia="Times New Roman" w:hAnsi="Times New Roman" w:cs="Times New Roman"/>
                <w:sz w:val="18"/>
                <w:szCs w:val="18"/>
                <w:lang w:eastAsia="ru-RU"/>
              </w:rPr>
              <w:t xml:space="preserve">017 </w:t>
            </w:r>
          </w:p>
        </w:tc>
        <w:tc>
          <w:tcPr>
            <w:tcW w:w="708" w:type="dxa"/>
            <w:noWrap/>
            <w:vAlign w:val="center"/>
          </w:tcPr>
          <w:p w:rsidR="00845714" w:rsidRPr="0025665B" w:rsidRDefault="00845714" w:rsidP="00845714">
            <w:pPr>
              <w:spacing w:after="0" w:line="240" w:lineRule="auto"/>
              <w:jc w:val="center"/>
              <w:rPr>
                <w:rFonts w:ascii="Times New Roman" w:eastAsia="Times New Roman" w:hAnsi="Times New Roman" w:cs="Times New Roman"/>
                <w:sz w:val="18"/>
                <w:szCs w:val="18"/>
                <w:lang w:eastAsia="ru-RU"/>
              </w:rPr>
            </w:pPr>
          </w:p>
        </w:tc>
        <w:tc>
          <w:tcPr>
            <w:tcW w:w="1324" w:type="dxa"/>
            <w:noWrap/>
            <w:vAlign w:val="center"/>
          </w:tcPr>
          <w:p w:rsidR="00845714" w:rsidRPr="00307B64" w:rsidRDefault="00845714" w:rsidP="00845714">
            <w:pPr>
              <w:spacing w:after="0" w:line="240" w:lineRule="auto"/>
              <w:jc w:val="center"/>
              <w:rPr>
                <w:rFonts w:ascii="Times New Roman" w:eastAsia="Times New Roman" w:hAnsi="Times New Roman" w:cs="Times New Roman"/>
                <w:b/>
                <w:color w:val="000000"/>
                <w:sz w:val="18"/>
                <w:szCs w:val="18"/>
                <w:lang w:eastAsia="ru-RU"/>
              </w:rPr>
            </w:pPr>
            <w:r w:rsidRPr="00307B64">
              <w:rPr>
                <w:rFonts w:ascii="Times New Roman" w:eastAsia="Times New Roman" w:hAnsi="Times New Roman" w:cs="Times New Roman"/>
                <w:b/>
                <w:color w:val="000000"/>
                <w:sz w:val="18"/>
                <w:szCs w:val="18"/>
                <w:lang w:eastAsia="ru-RU"/>
              </w:rPr>
              <w:t>1200000000</w:t>
            </w:r>
          </w:p>
        </w:tc>
        <w:tc>
          <w:tcPr>
            <w:tcW w:w="592" w:type="dxa"/>
            <w:noWrap/>
            <w:vAlign w:val="center"/>
          </w:tcPr>
          <w:p w:rsidR="00845714" w:rsidRPr="00307B64" w:rsidRDefault="00845714" w:rsidP="00845714">
            <w:pPr>
              <w:spacing w:after="0" w:line="240" w:lineRule="auto"/>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 xml:space="preserve"> </w:t>
            </w:r>
          </w:p>
        </w:tc>
        <w:tc>
          <w:tcPr>
            <w:tcW w:w="1203" w:type="dxa"/>
            <w:vAlign w:val="center"/>
          </w:tcPr>
          <w:p w:rsidR="00845714" w:rsidRPr="00307B64" w:rsidRDefault="00CE21AF" w:rsidP="00CE21AF">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881 530</w:t>
            </w:r>
            <w:r w:rsidR="00274DE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21</w:t>
            </w:r>
          </w:p>
        </w:tc>
        <w:tc>
          <w:tcPr>
            <w:tcW w:w="1321" w:type="dxa"/>
            <w:vAlign w:val="center"/>
          </w:tcPr>
          <w:p w:rsidR="00845714" w:rsidRPr="00307B64" w:rsidRDefault="00845714" w:rsidP="00845714">
            <w:pPr>
              <w:spacing w:after="0" w:line="240" w:lineRule="auto"/>
              <w:ind w:left="-65" w:right="-74"/>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321 200,00</w:t>
            </w:r>
          </w:p>
        </w:tc>
        <w:tc>
          <w:tcPr>
            <w:tcW w:w="1275" w:type="dxa"/>
            <w:vAlign w:val="center"/>
          </w:tcPr>
          <w:p w:rsidR="00845714" w:rsidRPr="00307B64" w:rsidRDefault="00845714" w:rsidP="00845714">
            <w:pPr>
              <w:spacing w:after="0" w:line="240" w:lineRule="auto"/>
              <w:ind w:left="-65" w:right="-74"/>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321 200,00</w:t>
            </w:r>
          </w:p>
        </w:tc>
        <w:tc>
          <w:tcPr>
            <w:tcW w:w="1559" w:type="dxa"/>
            <w:vAlign w:val="center"/>
          </w:tcPr>
          <w:p w:rsidR="00845714" w:rsidRPr="00307B64" w:rsidRDefault="00845714" w:rsidP="00CE21AF">
            <w:pPr>
              <w:spacing w:after="0" w:line="240" w:lineRule="auto"/>
              <w:ind w:left="-146" w:right="-56"/>
              <w:jc w:val="center"/>
              <w:rPr>
                <w:rFonts w:ascii="Times New Roman" w:eastAsia="Times New Roman" w:hAnsi="Times New Roman" w:cs="Times New Roman"/>
                <w:b/>
                <w:color w:val="000000"/>
                <w:sz w:val="18"/>
                <w:szCs w:val="18"/>
                <w:lang w:eastAsia="ru-RU"/>
              </w:rPr>
            </w:pPr>
            <w:r w:rsidRPr="00307B64">
              <w:rPr>
                <w:rFonts w:ascii="Times New Roman" w:eastAsia="Times New Roman" w:hAnsi="Times New Roman" w:cs="Times New Roman"/>
                <w:b/>
                <w:color w:val="000000"/>
                <w:sz w:val="18"/>
                <w:szCs w:val="18"/>
                <w:lang w:eastAsia="ru-RU"/>
              </w:rPr>
              <w:t>1</w:t>
            </w:r>
            <w:r w:rsidR="00274DEF">
              <w:rPr>
                <w:rFonts w:ascii="Times New Roman" w:eastAsia="Times New Roman" w:hAnsi="Times New Roman" w:cs="Times New Roman"/>
                <w:b/>
                <w:color w:val="000000"/>
                <w:sz w:val="18"/>
                <w:szCs w:val="18"/>
                <w:lang w:eastAsia="ru-RU"/>
              </w:rPr>
              <w:t> </w:t>
            </w:r>
            <w:r w:rsidR="00CE21AF">
              <w:rPr>
                <w:rFonts w:ascii="Times New Roman" w:eastAsia="Times New Roman" w:hAnsi="Times New Roman" w:cs="Times New Roman"/>
                <w:b/>
                <w:color w:val="000000"/>
                <w:sz w:val="18"/>
                <w:szCs w:val="18"/>
                <w:lang w:eastAsia="ru-RU"/>
              </w:rPr>
              <w:t>523</w:t>
            </w:r>
            <w:r w:rsidR="00274DEF">
              <w:rPr>
                <w:rFonts w:ascii="Times New Roman" w:eastAsia="Times New Roman" w:hAnsi="Times New Roman" w:cs="Times New Roman"/>
                <w:b/>
                <w:color w:val="000000"/>
                <w:sz w:val="18"/>
                <w:szCs w:val="18"/>
                <w:lang w:eastAsia="ru-RU"/>
              </w:rPr>
              <w:t> </w:t>
            </w:r>
            <w:r w:rsidR="00CE21AF">
              <w:rPr>
                <w:rFonts w:ascii="Times New Roman" w:eastAsia="Times New Roman" w:hAnsi="Times New Roman" w:cs="Times New Roman"/>
                <w:b/>
                <w:color w:val="000000"/>
                <w:sz w:val="18"/>
                <w:szCs w:val="18"/>
                <w:lang w:eastAsia="ru-RU"/>
              </w:rPr>
              <w:t>93</w:t>
            </w:r>
            <w:r w:rsidR="00274DEF">
              <w:rPr>
                <w:rFonts w:ascii="Times New Roman" w:eastAsia="Times New Roman" w:hAnsi="Times New Roman" w:cs="Times New Roman"/>
                <w:b/>
                <w:color w:val="000000"/>
                <w:sz w:val="18"/>
                <w:szCs w:val="18"/>
                <w:lang w:eastAsia="ru-RU"/>
              </w:rPr>
              <w:t>0,</w:t>
            </w:r>
            <w:r w:rsidR="00CE21AF">
              <w:rPr>
                <w:rFonts w:ascii="Times New Roman" w:eastAsia="Times New Roman" w:hAnsi="Times New Roman" w:cs="Times New Roman"/>
                <w:b/>
                <w:color w:val="000000"/>
                <w:sz w:val="18"/>
                <w:szCs w:val="18"/>
                <w:lang w:eastAsia="ru-RU"/>
              </w:rPr>
              <w:t>21</w:t>
            </w:r>
          </w:p>
        </w:tc>
      </w:tr>
      <w:tr w:rsidR="004A0821" w:rsidRPr="0025665B" w:rsidTr="005A182D">
        <w:trPr>
          <w:gridAfter w:val="1"/>
          <w:wAfter w:w="18" w:type="dxa"/>
          <w:trHeight w:val="360"/>
          <w:jc w:val="center"/>
        </w:trPr>
        <w:tc>
          <w:tcPr>
            <w:tcW w:w="2409" w:type="dxa"/>
          </w:tcPr>
          <w:p w:rsidR="004A0821" w:rsidRPr="0025665B" w:rsidRDefault="004A0821" w:rsidP="004A08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Подпрограмма 1</w:t>
            </w:r>
          </w:p>
        </w:tc>
        <w:tc>
          <w:tcPr>
            <w:tcW w:w="2973" w:type="dxa"/>
          </w:tcPr>
          <w:p w:rsidR="004A0821" w:rsidRPr="001859E6" w:rsidRDefault="004A0821" w:rsidP="008A69B0">
            <w:pPr>
              <w:widowControl w:val="0"/>
              <w:autoSpaceDE w:val="0"/>
              <w:autoSpaceDN w:val="0"/>
              <w:spacing w:after="0" w:line="240" w:lineRule="auto"/>
              <w:rPr>
                <w:rFonts w:ascii="Times New Roman" w:eastAsia="Times New Roman" w:hAnsi="Times New Roman" w:cs="Times New Roman"/>
                <w:sz w:val="18"/>
                <w:szCs w:val="18"/>
                <w:lang w:eastAsia="ru-RU"/>
              </w:rPr>
            </w:pPr>
            <w:r w:rsidRPr="001859E6">
              <w:rPr>
                <w:rFonts w:ascii="Times New Roman" w:eastAsia="Times New Roman" w:hAnsi="Times New Roman" w:cs="Times New Roman"/>
                <w:sz w:val="18"/>
                <w:szCs w:val="18"/>
                <w:lang w:eastAsia="ru-RU"/>
              </w:rPr>
              <w:t>Развитие гражданской обороны и обеспечение пожарной безопасности.</w:t>
            </w:r>
          </w:p>
          <w:p w:rsidR="004A0821" w:rsidRPr="0025665B" w:rsidRDefault="004A0821" w:rsidP="008A69B0">
            <w:pPr>
              <w:spacing w:after="0" w:line="240" w:lineRule="auto"/>
              <w:rPr>
                <w:rFonts w:ascii="Times New Roman" w:eastAsia="Times New Roman" w:hAnsi="Times New Roman" w:cs="Times New Roman"/>
                <w:sz w:val="18"/>
                <w:szCs w:val="18"/>
                <w:lang w:eastAsia="ru-RU"/>
              </w:rPr>
            </w:pPr>
          </w:p>
        </w:tc>
        <w:tc>
          <w:tcPr>
            <w:tcW w:w="1701" w:type="dxa"/>
            <w:vMerge/>
          </w:tcPr>
          <w:p w:rsidR="004A0821" w:rsidRPr="0025665B" w:rsidRDefault="004A0821" w:rsidP="004A0821">
            <w:pPr>
              <w:spacing w:after="0" w:line="240" w:lineRule="auto"/>
              <w:rPr>
                <w:rFonts w:ascii="Times New Roman" w:eastAsia="Times New Roman" w:hAnsi="Times New Roman" w:cs="Times New Roman"/>
                <w:sz w:val="18"/>
                <w:szCs w:val="18"/>
                <w:lang w:eastAsia="ru-RU"/>
              </w:rPr>
            </w:pPr>
          </w:p>
        </w:tc>
        <w:tc>
          <w:tcPr>
            <w:tcW w:w="519" w:type="dxa"/>
            <w:noWrap/>
            <w:vAlign w:val="center"/>
          </w:tcPr>
          <w:p w:rsidR="004A0821" w:rsidRPr="00307B64" w:rsidRDefault="004A0821" w:rsidP="004A0821">
            <w:pPr>
              <w:spacing w:after="0" w:line="240" w:lineRule="auto"/>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017</w:t>
            </w:r>
          </w:p>
        </w:tc>
        <w:tc>
          <w:tcPr>
            <w:tcW w:w="708" w:type="dxa"/>
            <w:noWrap/>
            <w:vAlign w:val="center"/>
          </w:tcPr>
          <w:p w:rsidR="004A0821" w:rsidRPr="00307B64" w:rsidRDefault="004A0821" w:rsidP="004A0821">
            <w:pPr>
              <w:spacing w:after="0" w:line="240" w:lineRule="auto"/>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0310</w:t>
            </w:r>
          </w:p>
        </w:tc>
        <w:tc>
          <w:tcPr>
            <w:tcW w:w="1324" w:type="dxa"/>
            <w:noWrap/>
            <w:vAlign w:val="center"/>
          </w:tcPr>
          <w:p w:rsidR="004A0821" w:rsidRPr="00307B64" w:rsidRDefault="004A0821" w:rsidP="004A0821">
            <w:pPr>
              <w:spacing w:after="0" w:line="240" w:lineRule="auto"/>
              <w:jc w:val="center"/>
              <w:rPr>
                <w:rFonts w:ascii="Times New Roman" w:eastAsia="Times New Roman" w:hAnsi="Times New Roman" w:cs="Times New Roman"/>
                <w:b/>
                <w:color w:val="000000"/>
                <w:sz w:val="18"/>
                <w:szCs w:val="18"/>
                <w:lang w:eastAsia="ru-RU"/>
              </w:rPr>
            </w:pPr>
            <w:r w:rsidRPr="00307B64">
              <w:rPr>
                <w:rFonts w:ascii="Times New Roman" w:eastAsia="Times New Roman" w:hAnsi="Times New Roman" w:cs="Times New Roman"/>
                <w:b/>
                <w:color w:val="000000"/>
                <w:sz w:val="18"/>
                <w:szCs w:val="18"/>
                <w:lang w:eastAsia="ru-RU"/>
              </w:rPr>
              <w:t>1210000000</w:t>
            </w:r>
          </w:p>
        </w:tc>
        <w:tc>
          <w:tcPr>
            <w:tcW w:w="592" w:type="dxa"/>
            <w:noWrap/>
            <w:vAlign w:val="center"/>
          </w:tcPr>
          <w:p w:rsidR="004A0821" w:rsidRPr="00307B64" w:rsidRDefault="004A0821" w:rsidP="004A0821">
            <w:pPr>
              <w:spacing w:after="0" w:line="240" w:lineRule="auto"/>
              <w:jc w:val="center"/>
              <w:rPr>
                <w:rFonts w:ascii="Times New Roman" w:eastAsia="Times New Roman" w:hAnsi="Times New Roman" w:cs="Times New Roman"/>
                <w:b/>
                <w:sz w:val="18"/>
                <w:szCs w:val="18"/>
                <w:lang w:eastAsia="ru-RU"/>
              </w:rPr>
            </w:pPr>
          </w:p>
        </w:tc>
        <w:tc>
          <w:tcPr>
            <w:tcW w:w="1203" w:type="dxa"/>
            <w:vAlign w:val="center"/>
          </w:tcPr>
          <w:p w:rsidR="004A0821" w:rsidRPr="00307B64" w:rsidRDefault="004A0821" w:rsidP="004A0821">
            <w:pPr>
              <w:spacing w:after="0" w:line="240" w:lineRule="auto"/>
              <w:ind w:left="-65" w:right="-74"/>
              <w:jc w:val="center"/>
              <w:rPr>
                <w:rFonts w:ascii="Times New Roman" w:eastAsia="Times New Roman" w:hAnsi="Times New Roman" w:cs="Times New Roman"/>
                <w:b/>
                <w:sz w:val="18"/>
                <w:szCs w:val="18"/>
                <w:lang w:eastAsia="ru-RU"/>
              </w:rPr>
            </w:pPr>
            <w:r w:rsidRPr="00B41E2D">
              <w:rPr>
                <w:rFonts w:ascii="Times New Roman" w:eastAsia="Times New Roman" w:hAnsi="Times New Roman" w:cs="Times New Roman"/>
                <w:b/>
                <w:sz w:val="18"/>
                <w:szCs w:val="18"/>
                <w:lang w:eastAsia="ru-RU"/>
              </w:rPr>
              <w:t>149 339,00</w:t>
            </w:r>
          </w:p>
        </w:tc>
        <w:tc>
          <w:tcPr>
            <w:tcW w:w="1321" w:type="dxa"/>
            <w:vAlign w:val="center"/>
          </w:tcPr>
          <w:p w:rsidR="004A0821" w:rsidRPr="00307B64" w:rsidRDefault="004A0821" w:rsidP="004A0821">
            <w:pPr>
              <w:spacing w:after="0" w:line="240" w:lineRule="auto"/>
              <w:ind w:left="-65" w:right="-74"/>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0,00</w:t>
            </w:r>
          </w:p>
        </w:tc>
        <w:tc>
          <w:tcPr>
            <w:tcW w:w="1275" w:type="dxa"/>
            <w:vAlign w:val="center"/>
          </w:tcPr>
          <w:p w:rsidR="004A0821" w:rsidRPr="00307B64" w:rsidRDefault="004A0821" w:rsidP="004A0821">
            <w:pPr>
              <w:spacing w:after="0" w:line="240" w:lineRule="auto"/>
              <w:ind w:left="-65" w:right="-74"/>
              <w:jc w:val="center"/>
              <w:rPr>
                <w:rFonts w:ascii="Times New Roman" w:eastAsia="Times New Roman" w:hAnsi="Times New Roman" w:cs="Times New Roman"/>
                <w:b/>
                <w:sz w:val="18"/>
                <w:szCs w:val="18"/>
                <w:lang w:eastAsia="ru-RU"/>
              </w:rPr>
            </w:pPr>
            <w:r w:rsidRPr="00307B64">
              <w:rPr>
                <w:rFonts w:ascii="Times New Roman" w:eastAsia="Times New Roman" w:hAnsi="Times New Roman" w:cs="Times New Roman"/>
                <w:b/>
                <w:sz w:val="18"/>
                <w:szCs w:val="18"/>
                <w:lang w:eastAsia="ru-RU"/>
              </w:rPr>
              <w:t>0,00</w:t>
            </w:r>
          </w:p>
        </w:tc>
        <w:tc>
          <w:tcPr>
            <w:tcW w:w="1559" w:type="dxa"/>
            <w:vAlign w:val="center"/>
          </w:tcPr>
          <w:p w:rsidR="004A0821" w:rsidRPr="00307B64" w:rsidRDefault="004A0821" w:rsidP="004A0821">
            <w:pPr>
              <w:spacing w:after="0" w:line="240" w:lineRule="auto"/>
              <w:ind w:left="-65" w:right="-74"/>
              <w:jc w:val="center"/>
              <w:rPr>
                <w:rFonts w:ascii="Times New Roman" w:eastAsia="Times New Roman" w:hAnsi="Times New Roman" w:cs="Times New Roman"/>
                <w:b/>
                <w:sz w:val="18"/>
                <w:szCs w:val="18"/>
                <w:lang w:eastAsia="ru-RU"/>
              </w:rPr>
            </w:pPr>
            <w:r w:rsidRPr="00B41E2D">
              <w:rPr>
                <w:rFonts w:ascii="Times New Roman" w:eastAsia="Times New Roman" w:hAnsi="Times New Roman" w:cs="Times New Roman"/>
                <w:b/>
                <w:sz w:val="18"/>
                <w:szCs w:val="18"/>
                <w:lang w:eastAsia="ru-RU"/>
              </w:rPr>
              <w:t>149 339,00</w:t>
            </w:r>
          </w:p>
        </w:tc>
      </w:tr>
      <w:tr w:rsidR="004A0821" w:rsidRPr="0025665B" w:rsidTr="005A182D">
        <w:trPr>
          <w:gridAfter w:val="1"/>
          <w:wAfter w:w="18" w:type="dxa"/>
          <w:trHeight w:val="360"/>
          <w:jc w:val="center"/>
        </w:trPr>
        <w:tc>
          <w:tcPr>
            <w:tcW w:w="2409" w:type="dxa"/>
            <w:vMerge w:val="restart"/>
          </w:tcPr>
          <w:p w:rsidR="004A0821" w:rsidRDefault="004A0821" w:rsidP="004A08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1</w:t>
            </w:r>
          </w:p>
        </w:tc>
        <w:tc>
          <w:tcPr>
            <w:tcW w:w="2973" w:type="dxa"/>
            <w:vMerge w:val="restart"/>
          </w:tcPr>
          <w:p w:rsidR="004A0821" w:rsidRPr="001859E6" w:rsidRDefault="004A0821" w:rsidP="008A69B0">
            <w:pPr>
              <w:widowControl w:val="0"/>
              <w:autoSpaceDE w:val="0"/>
              <w:autoSpaceDN w:val="0"/>
              <w:spacing w:after="0" w:line="240" w:lineRule="auto"/>
              <w:rPr>
                <w:rFonts w:ascii="Times New Roman" w:eastAsia="Times New Roman" w:hAnsi="Times New Roman" w:cs="Times New Roman"/>
                <w:sz w:val="18"/>
                <w:szCs w:val="18"/>
                <w:lang w:eastAsia="ru-RU"/>
              </w:rPr>
            </w:pPr>
            <w:r w:rsidRPr="00B80C55">
              <w:rPr>
                <w:rFonts w:ascii="Times New Roman" w:eastAsia="Times New Roman" w:hAnsi="Times New Roman" w:cs="Times New Roman"/>
                <w:sz w:val="18"/>
                <w:szCs w:val="18"/>
                <w:lang w:eastAsia="ru-RU"/>
              </w:rPr>
              <w:t>Субсидии бюджетам муниципальных образований</w:t>
            </w:r>
            <w:r>
              <w:rPr>
                <w:rFonts w:ascii="Times New Roman" w:eastAsia="Times New Roman" w:hAnsi="Times New Roman" w:cs="Times New Roman"/>
                <w:sz w:val="18"/>
                <w:szCs w:val="18"/>
                <w:lang w:eastAsia="ru-RU"/>
              </w:rPr>
              <w:t xml:space="preserve"> на приобретение автономных дымовых пожарных извещателей отдельным категориям  граждан в целях оснащения ими жилых помещений</w:t>
            </w:r>
          </w:p>
        </w:tc>
        <w:tc>
          <w:tcPr>
            <w:tcW w:w="1701" w:type="dxa"/>
            <w:vMerge/>
          </w:tcPr>
          <w:p w:rsidR="004A0821" w:rsidRPr="0025665B" w:rsidRDefault="004A0821" w:rsidP="004A0821">
            <w:pPr>
              <w:spacing w:after="0" w:line="240" w:lineRule="auto"/>
              <w:rPr>
                <w:rFonts w:ascii="Times New Roman" w:eastAsia="Times New Roman" w:hAnsi="Times New Roman" w:cs="Times New Roman"/>
                <w:sz w:val="18"/>
                <w:szCs w:val="18"/>
                <w:lang w:eastAsia="ru-RU"/>
              </w:rPr>
            </w:pPr>
          </w:p>
        </w:tc>
        <w:tc>
          <w:tcPr>
            <w:tcW w:w="519"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324" w:type="dxa"/>
            <w:noWrap/>
            <w:vAlign w:val="center"/>
          </w:tcPr>
          <w:p w:rsidR="004A0821" w:rsidRDefault="004A0821" w:rsidP="004A08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12100</w:t>
            </w:r>
            <w:r>
              <w:rPr>
                <w:rFonts w:ascii="Times New Roman" w:eastAsia="Times New Roman" w:hAnsi="Times New Roman" w:cs="Times New Roman"/>
                <w:color w:val="000000"/>
                <w:sz w:val="18"/>
                <w:szCs w:val="18"/>
                <w:lang w:val="en-US" w:eastAsia="ru-RU"/>
              </w:rPr>
              <w:t>S</w:t>
            </w:r>
            <w:r>
              <w:rPr>
                <w:rFonts w:ascii="Times New Roman" w:eastAsia="Times New Roman" w:hAnsi="Times New Roman" w:cs="Times New Roman"/>
                <w:color w:val="000000"/>
                <w:sz w:val="18"/>
                <w:szCs w:val="18"/>
                <w:lang w:eastAsia="ru-RU"/>
              </w:rPr>
              <w:t>6750</w:t>
            </w:r>
          </w:p>
        </w:tc>
        <w:tc>
          <w:tcPr>
            <w:tcW w:w="592"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203" w:type="dxa"/>
            <w:vAlign w:val="center"/>
          </w:tcPr>
          <w:p w:rsidR="004A0821" w:rsidRPr="00606A42" w:rsidRDefault="004A0821" w:rsidP="004A0821">
            <w:pPr>
              <w:spacing w:after="0" w:line="240" w:lineRule="auto"/>
              <w:ind w:right="-74"/>
              <w:jc w:val="center"/>
              <w:rPr>
                <w:rFonts w:ascii="Times New Roman" w:eastAsia="Times New Roman" w:hAnsi="Times New Roman" w:cs="Times New Roman"/>
                <w:sz w:val="18"/>
                <w:szCs w:val="18"/>
                <w:lang w:eastAsia="ru-RU"/>
              </w:rPr>
            </w:pPr>
            <w:r w:rsidRPr="00B41E2D">
              <w:rPr>
                <w:rFonts w:ascii="Times New Roman" w:eastAsia="Times New Roman" w:hAnsi="Times New Roman" w:cs="Times New Roman"/>
                <w:sz w:val="18"/>
                <w:szCs w:val="18"/>
                <w:lang w:eastAsia="ru-RU"/>
              </w:rPr>
              <w:t>149 339,00</w:t>
            </w:r>
          </w:p>
        </w:tc>
        <w:tc>
          <w:tcPr>
            <w:tcW w:w="1321" w:type="dxa"/>
            <w:vAlign w:val="center"/>
          </w:tcPr>
          <w:p w:rsidR="004A0821" w:rsidRPr="00B8006C" w:rsidRDefault="004A0821" w:rsidP="004A0821">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275" w:type="dxa"/>
            <w:vAlign w:val="center"/>
          </w:tcPr>
          <w:p w:rsidR="004A0821" w:rsidRPr="00B8006C" w:rsidRDefault="004A0821" w:rsidP="004A0821">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559" w:type="dxa"/>
            <w:vAlign w:val="center"/>
          </w:tcPr>
          <w:p w:rsidR="004A0821" w:rsidRPr="00606A42" w:rsidRDefault="004A0821" w:rsidP="004A0821">
            <w:pPr>
              <w:spacing w:after="0" w:line="240" w:lineRule="auto"/>
              <w:ind w:right="-74"/>
              <w:jc w:val="center"/>
              <w:rPr>
                <w:rFonts w:ascii="Times New Roman" w:eastAsia="Times New Roman" w:hAnsi="Times New Roman" w:cs="Times New Roman"/>
                <w:sz w:val="18"/>
                <w:szCs w:val="18"/>
                <w:lang w:eastAsia="ru-RU"/>
              </w:rPr>
            </w:pPr>
            <w:r w:rsidRPr="00B41E2D">
              <w:rPr>
                <w:rFonts w:ascii="Times New Roman" w:eastAsia="Times New Roman" w:hAnsi="Times New Roman" w:cs="Times New Roman"/>
                <w:sz w:val="18"/>
                <w:szCs w:val="18"/>
                <w:lang w:eastAsia="ru-RU"/>
              </w:rPr>
              <w:t>149 339,00</w:t>
            </w:r>
          </w:p>
        </w:tc>
      </w:tr>
      <w:tr w:rsidR="004A0821" w:rsidRPr="0025665B" w:rsidTr="005A182D">
        <w:trPr>
          <w:gridAfter w:val="1"/>
          <w:wAfter w:w="18" w:type="dxa"/>
          <w:trHeight w:val="360"/>
          <w:jc w:val="center"/>
        </w:trPr>
        <w:tc>
          <w:tcPr>
            <w:tcW w:w="2409" w:type="dxa"/>
            <w:vMerge/>
          </w:tcPr>
          <w:p w:rsidR="004A0821" w:rsidRDefault="004A0821" w:rsidP="004A0821">
            <w:pPr>
              <w:spacing w:after="0" w:line="240" w:lineRule="auto"/>
              <w:rPr>
                <w:rFonts w:ascii="Times New Roman" w:eastAsia="Times New Roman" w:hAnsi="Times New Roman" w:cs="Times New Roman"/>
                <w:sz w:val="18"/>
                <w:szCs w:val="18"/>
                <w:lang w:eastAsia="ru-RU"/>
              </w:rPr>
            </w:pPr>
          </w:p>
        </w:tc>
        <w:tc>
          <w:tcPr>
            <w:tcW w:w="2973" w:type="dxa"/>
            <w:vMerge/>
          </w:tcPr>
          <w:p w:rsidR="004A0821" w:rsidRPr="00B80C55" w:rsidRDefault="004A0821" w:rsidP="008A69B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Pr>
          <w:p w:rsidR="004A0821" w:rsidRPr="0025665B" w:rsidRDefault="004A0821" w:rsidP="004A0821">
            <w:pPr>
              <w:spacing w:after="0" w:line="240" w:lineRule="auto"/>
              <w:rPr>
                <w:rFonts w:ascii="Times New Roman" w:eastAsia="Times New Roman" w:hAnsi="Times New Roman" w:cs="Times New Roman"/>
                <w:sz w:val="18"/>
                <w:szCs w:val="18"/>
                <w:lang w:eastAsia="ru-RU"/>
              </w:rPr>
            </w:pPr>
          </w:p>
        </w:tc>
        <w:tc>
          <w:tcPr>
            <w:tcW w:w="519"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324" w:type="dxa"/>
            <w:noWrap/>
            <w:vAlign w:val="center"/>
          </w:tcPr>
          <w:p w:rsidR="004A0821" w:rsidRDefault="004A0821" w:rsidP="004A08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12100</w:t>
            </w:r>
            <w:r>
              <w:rPr>
                <w:rFonts w:ascii="Times New Roman" w:eastAsia="Times New Roman" w:hAnsi="Times New Roman" w:cs="Times New Roman"/>
                <w:color w:val="000000"/>
                <w:sz w:val="18"/>
                <w:szCs w:val="18"/>
                <w:lang w:val="en-US" w:eastAsia="ru-RU"/>
              </w:rPr>
              <w:t>S</w:t>
            </w:r>
            <w:r>
              <w:rPr>
                <w:rFonts w:ascii="Times New Roman" w:eastAsia="Times New Roman" w:hAnsi="Times New Roman" w:cs="Times New Roman"/>
                <w:color w:val="000000"/>
                <w:sz w:val="18"/>
                <w:szCs w:val="18"/>
                <w:lang w:eastAsia="ru-RU"/>
              </w:rPr>
              <w:t>6750</w:t>
            </w:r>
          </w:p>
        </w:tc>
        <w:tc>
          <w:tcPr>
            <w:tcW w:w="592" w:type="dxa"/>
            <w:noWrap/>
            <w:vAlign w:val="center"/>
          </w:tcPr>
          <w:p w:rsidR="004A0821" w:rsidRDefault="004A0821" w:rsidP="004A08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203" w:type="dxa"/>
            <w:vAlign w:val="center"/>
          </w:tcPr>
          <w:p w:rsidR="004A0821" w:rsidRPr="00606A42" w:rsidRDefault="004A0821" w:rsidP="004A0821">
            <w:pPr>
              <w:spacing w:after="0" w:line="240" w:lineRule="auto"/>
              <w:ind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149 339,00</w:t>
            </w:r>
          </w:p>
        </w:tc>
        <w:tc>
          <w:tcPr>
            <w:tcW w:w="1321" w:type="dxa"/>
            <w:vAlign w:val="center"/>
          </w:tcPr>
          <w:p w:rsidR="004A0821" w:rsidRPr="00B8006C" w:rsidRDefault="004A0821" w:rsidP="004A0821">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275" w:type="dxa"/>
            <w:vAlign w:val="center"/>
          </w:tcPr>
          <w:p w:rsidR="004A0821" w:rsidRPr="00B8006C" w:rsidRDefault="004A0821" w:rsidP="004A0821">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559" w:type="dxa"/>
            <w:vAlign w:val="center"/>
          </w:tcPr>
          <w:p w:rsidR="004A0821" w:rsidRPr="00606A42" w:rsidRDefault="004A0821" w:rsidP="004A0821">
            <w:pPr>
              <w:spacing w:after="0" w:line="240" w:lineRule="auto"/>
              <w:ind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149 339,00</w:t>
            </w:r>
          </w:p>
        </w:tc>
      </w:tr>
      <w:tr w:rsidR="00AD4C07" w:rsidRPr="0025665B" w:rsidTr="005A182D">
        <w:trPr>
          <w:gridAfter w:val="1"/>
          <w:wAfter w:w="18" w:type="dxa"/>
          <w:trHeight w:val="360"/>
          <w:jc w:val="center"/>
        </w:trPr>
        <w:tc>
          <w:tcPr>
            <w:tcW w:w="2409" w:type="dxa"/>
            <w:vMerge w:val="restart"/>
          </w:tcPr>
          <w:p w:rsidR="00AD4C07" w:rsidRPr="00634522" w:rsidRDefault="00AD4C07" w:rsidP="008A0B1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Подпрограмма 2</w:t>
            </w:r>
          </w:p>
        </w:tc>
        <w:tc>
          <w:tcPr>
            <w:tcW w:w="2973" w:type="dxa"/>
            <w:vMerge w:val="restart"/>
          </w:tcPr>
          <w:p w:rsidR="00AD4C07" w:rsidRPr="00634522" w:rsidRDefault="00AD4C07" w:rsidP="008A69B0">
            <w:pPr>
              <w:spacing w:after="0" w:line="240" w:lineRule="auto"/>
              <w:ind w:left="34"/>
              <w:rPr>
                <w:rFonts w:ascii="Times New Roman" w:eastAsia="Times New Roman" w:hAnsi="Times New Roman" w:cs="Times New Roman"/>
                <w:sz w:val="18"/>
                <w:szCs w:val="18"/>
                <w:lang w:eastAsia="ru-RU"/>
              </w:rPr>
            </w:pPr>
            <w:r w:rsidRPr="00B8006C">
              <w:rPr>
                <w:rFonts w:ascii="Times New Roman" w:eastAsia="Times New Roman" w:hAnsi="Times New Roman" w:cs="Times New Roman"/>
                <w:color w:val="000000"/>
                <w:sz w:val="18"/>
                <w:szCs w:val="18"/>
                <w:lang w:eastAsia="ru-RU"/>
              </w:rPr>
              <w:t>Противодействие терроризму и</w:t>
            </w:r>
            <w:r>
              <w:rPr>
                <w:rFonts w:ascii="Times New Roman" w:eastAsia="Times New Roman" w:hAnsi="Times New Roman" w:cs="Times New Roman"/>
                <w:color w:val="000000"/>
                <w:sz w:val="18"/>
                <w:szCs w:val="18"/>
                <w:lang w:eastAsia="ru-RU"/>
              </w:rPr>
              <w:t xml:space="preserve"> другим противоправным деяниям </w:t>
            </w:r>
          </w:p>
        </w:tc>
        <w:tc>
          <w:tcPr>
            <w:tcW w:w="1701" w:type="dxa"/>
            <w:vMerge/>
          </w:tcPr>
          <w:p w:rsidR="00AD4C07" w:rsidRPr="0025665B" w:rsidRDefault="00AD4C07" w:rsidP="008A0B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AD4C07" w:rsidRPr="00AD4C07" w:rsidRDefault="00AD4C07" w:rsidP="008A0B14">
            <w:pPr>
              <w:spacing w:after="0" w:line="240" w:lineRule="auto"/>
              <w:ind w:left="-65" w:right="-74"/>
              <w:jc w:val="center"/>
              <w:rPr>
                <w:rFonts w:ascii="Times New Roman" w:eastAsia="Times New Roman" w:hAnsi="Times New Roman" w:cs="Times New Roman"/>
                <w:b/>
                <w:sz w:val="18"/>
                <w:szCs w:val="18"/>
                <w:lang w:eastAsia="ru-RU"/>
              </w:rPr>
            </w:pPr>
            <w:r w:rsidRPr="00AD4C07">
              <w:rPr>
                <w:rFonts w:ascii="Times New Roman" w:eastAsia="Times New Roman" w:hAnsi="Times New Roman" w:cs="Times New Roman"/>
                <w:b/>
                <w:sz w:val="18"/>
                <w:szCs w:val="18"/>
                <w:lang w:eastAsia="ru-RU"/>
              </w:rPr>
              <w:t>017</w:t>
            </w:r>
          </w:p>
        </w:tc>
        <w:tc>
          <w:tcPr>
            <w:tcW w:w="708" w:type="dxa"/>
            <w:noWrap/>
            <w:vAlign w:val="center"/>
          </w:tcPr>
          <w:p w:rsidR="00AD4C07" w:rsidRPr="00AD4C07" w:rsidRDefault="00AD4C07" w:rsidP="008A0B14">
            <w:pPr>
              <w:spacing w:after="0" w:line="240" w:lineRule="auto"/>
              <w:ind w:left="-65" w:right="-74"/>
              <w:jc w:val="center"/>
              <w:rPr>
                <w:rFonts w:ascii="Times New Roman" w:eastAsia="Times New Roman" w:hAnsi="Times New Roman" w:cs="Times New Roman"/>
                <w:b/>
                <w:sz w:val="18"/>
                <w:szCs w:val="18"/>
                <w:lang w:eastAsia="ru-RU"/>
              </w:rPr>
            </w:pPr>
            <w:r w:rsidRPr="00AD4C07">
              <w:rPr>
                <w:rFonts w:ascii="Times New Roman" w:eastAsia="Times New Roman" w:hAnsi="Times New Roman" w:cs="Times New Roman"/>
                <w:b/>
                <w:sz w:val="18"/>
                <w:szCs w:val="18"/>
                <w:lang w:eastAsia="ru-RU"/>
              </w:rPr>
              <w:t>0314</w:t>
            </w:r>
          </w:p>
        </w:tc>
        <w:tc>
          <w:tcPr>
            <w:tcW w:w="1324" w:type="dxa"/>
            <w:noWrap/>
            <w:vAlign w:val="center"/>
          </w:tcPr>
          <w:p w:rsidR="00AD4C07" w:rsidRPr="00AD4C07" w:rsidRDefault="00AD4C07" w:rsidP="00AD4C07">
            <w:pPr>
              <w:spacing w:after="0" w:line="240" w:lineRule="auto"/>
              <w:ind w:left="-65" w:right="-74"/>
              <w:jc w:val="center"/>
              <w:rPr>
                <w:rFonts w:ascii="Times New Roman" w:eastAsia="Times New Roman" w:hAnsi="Times New Roman" w:cs="Times New Roman"/>
                <w:b/>
                <w:sz w:val="18"/>
                <w:szCs w:val="18"/>
                <w:lang w:eastAsia="ru-RU"/>
              </w:rPr>
            </w:pPr>
            <w:r w:rsidRPr="00AD4C07">
              <w:rPr>
                <w:rFonts w:ascii="Times New Roman" w:eastAsia="Times New Roman" w:hAnsi="Times New Roman" w:cs="Times New Roman"/>
                <w:b/>
                <w:sz w:val="18"/>
                <w:szCs w:val="18"/>
                <w:lang w:eastAsia="ru-RU"/>
              </w:rPr>
              <w:t>1220000000</w:t>
            </w:r>
          </w:p>
        </w:tc>
        <w:tc>
          <w:tcPr>
            <w:tcW w:w="592" w:type="dxa"/>
            <w:noWrap/>
            <w:vAlign w:val="center"/>
          </w:tcPr>
          <w:p w:rsidR="00AD4C07" w:rsidRPr="00AD4C07" w:rsidRDefault="00AD4C07" w:rsidP="008A0B14">
            <w:pPr>
              <w:spacing w:after="0" w:line="240" w:lineRule="auto"/>
              <w:ind w:left="-65" w:right="-74"/>
              <w:jc w:val="center"/>
              <w:rPr>
                <w:rFonts w:ascii="Times New Roman" w:eastAsia="Times New Roman" w:hAnsi="Times New Roman" w:cs="Times New Roman"/>
                <w:b/>
                <w:sz w:val="18"/>
                <w:szCs w:val="18"/>
                <w:lang w:eastAsia="ru-RU"/>
              </w:rPr>
            </w:pPr>
          </w:p>
        </w:tc>
        <w:tc>
          <w:tcPr>
            <w:tcW w:w="1203" w:type="dxa"/>
            <w:vAlign w:val="center"/>
          </w:tcPr>
          <w:p w:rsidR="00AD4C07" w:rsidRPr="00AD4C07" w:rsidRDefault="00B41E2D" w:rsidP="008A0B14">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AD4C07" w:rsidRPr="00AD4C07">
              <w:rPr>
                <w:rFonts w:ascii="Times New Roman" w:eastAsia="Times New Roman" w:hAnsi="Times New Roman" w:cs="Times New Roman"/>
                <w:b/>
                <w:sz w:val="18"/>
                <w:szCs w:val="18"/>
                <w:lang w:eastAsia="ru-RU"/>
              </w:rPr>
              <w:t>79 850,66</w:t>
            </w:r>
          </w:p>
        </w:tc>
        <w:tc>
          <w:tcPr>
            <w:tcW w:w="1321" w:type="dxa"/>
            <w:vAlign w:val="center"/>
          </w:tcPr>
          <w:p w:rsidR="00AD4C07" w:rsidRPr="00AD4C07" w:rsidRDefault="00AD4C07" w:rsidP="008A0B14">
            <w:pPr>
              <w:spacing w:after="0" w:line="240" w:lineRule="auto"/>
              <w:ind w:left="-65" w:right="-74"/>
              <w:jc w:val="center"/>
              <w:rPr>
                <w:rFonts w:ascii="Times New Roman" w:eastAsia="Times New Roman" w:hAnsi="Times New Roman" w:cs="Times New Roman"/>
                <w:b/>
                <w:sz w:val="18"/>
                <w:szCs w:val="18"/>
                <w:lang w:eastAsia="ru-RU"/>
              </w:rPr>
            </w:pPr>
            <w:r w:rsidRPr="00AD4C07">
              <w:rPr>
                <w:rFonts w:ascii="Times New Roman" w:eastAsia="Times New Roman" w:hAnsi="Times New Roman" w:cs="Times New Roman"/>
                <w:b/>
                <w:sz w:val="18"/>
                <w:szCs w:val="18"/>
                <w:lang w:eastAsia="ru-RU"/>
              </w:rPr>
              <w:t>0,00</w:t>
            </w:r>
          </w:p>
        </w:tc>
        <w:tc>
          <w:tcPr>
            <w:tcW w:w="1275" w:type="dxa"/>
            <w:vAlign w:val="center"/>
          </w:tcPr>
          <w:p w:rsidR="00AD4C07" w:rsidRPr="00AD4C07" w:rsidRDefault="00AD4C07" w:rsidP="008A0B14">
            <w:pPr>
              <w:spacing w:after="0" w:line="240" w:lineRule="auto"/>
              <w:ind w:left="-65" w:right="-74"/>
              <w:jc w:val="center"/>
              <w:rPr>
                <w:rFonts w:ascii="Times New Roman" w:eastAsia="Times New Roman" w:hAnsi="Times New Roman" w:cs="Times New Roman"/>
                <w:b/>
                <w:sz w:val="18"/>
                <w:szCs w:val="18"/>
                <w:lang w:eastAsia="ru-RU"/>
              </w:rPr>
            </w:pPr>
            <w:r w:rsidRPr="00AD4C07">
              <w:rPr>
                <w:rFonts w:ascii="Times New Roman" w:eastAsia="Times New Roman" w:hAnsi="Times New Roman" w:cs="Times New Roman"/>
                <w:b/>
                <w:sz w:val="18"/>
                <w:szCs w:val="18"/>
                <w:lang w:eastAsia="ru-RU"/>
              </w:rPr>
              <w:t>0,00</w:t>
            </w:r>
          </w:p>
        </w:tc>
        <w:tc>
          <w:tcPr>
            <w:tcW w:w="1559" w:type="dxa"/>
            <w:vAlign w:val="center"/>
          </w:tcPr>
          <w:p w:rsidR="00AD4C07" w:rsidRPr="00AD4C07" w:rsidRDefault="00B41E2D" w:rsidP="008A0B1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w:t>
            </w:r>
            <w:r w:rsidR="00AD4C07" w:rsidRPr="00AD4C07">
              <w:rPr>
                <w:rFonts w:ascii="Times New Roman" w:eastAsia="Times New Roman" w:hAnsi="Times New Roman" w:cs="Times New Roman"/>
                <w:b/>
                <w:color w:val="000000"/>
                <w:sz w:val="18"/>
                <w:szCs w:val="18"/>
                <w:lang w:eastAsia="ru-RU"/>
              </w:rPr>
              <w:t>79 850,66</w:t>
            </w:r>
          </w:p>
        </w:tc>
      </w:tr>
      <w:tr w:rsidR="00AD4C07" w:rsidRPr="0025665B" w:rsidTr="005A182D">
        <w:trPr>
          <w:gridAfter w:val="1"/>
          <w:wAfter w:w="18" w:type="dxa"/>
          <w:trHeight w:val="360"/>
          <w:jc w:val="center"/>
        </w:trPr>
        <w:tc>
          <w:tcPr>
            <w:tcW w:w="2409" w:type="dxa"/>
            <w:vMerge/>
            <w:vAlign w:val="center"/>
          </w:tcPr>
          <w:p w:rsidR="00AD4C07" w:rsidRPr="0025665B" w:rsidRDefault="00AD4C07" w:rsidP="008A0B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AD4C07" w:rsidRPr="0025665B" w:rsidRDefault="00AD4C07" w:rsidP="008A0B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AD4C07" w:rsidRPr="0025665B" w:rsidRDefault="00AD4C07" w:rsidP="008A0B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AD4C07" w:rsidRPr="0025665B"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AD4C07" w:rsidRPr="0025665B"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0314</w:t>
            </w:r>
          </w:p>
        </w:tc>
        <w:tc>
          <w:tcPr>
            <w:tcW w:w="1324" w:type="dxa"/>
            <w:noWrap/>
            <w:vAlign w:val="center"/>
          </w:tcPr>
          <w:p w:rsidR="00AD4C07" w:rsidRPr="00B8006C" w:rsidRDefault="00AD4C07" w:rsidP="008A0B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1220080280</w:t>
            </w:r>
          </w:p>
        </w:tc>
        <w:tc>
          <w:tcPr>
            <w:tcW w:w="592" w:type="dxa"/>
            <w:noWrap/>
            <w:vAlign w:val="center"/>
          </w:tcPr>
          <w:p w:rsidR="00AD4C07" w:rsidRPr="00634522" w:rsidRDefault="00AD4C07" w:rsidP="00AD4C07">
            <w:pPr>
              <w:spacing w:after="0" w:line="240" w:lineRule="auto"/>
              <w:ind w:left="-110" w:right="-105"/>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203" w:type="dxa"/>
            <w:vAlign w:val="center"/>
          </w:tcPr>
          <w:p w:rsidR="00AD4C07" w:rsidRPr="00B8006C" w:rsidRDefault="00B41E2D"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D4C07">
              <w:rPr>
                <w:rFonts w:ascii="Times New Roman" w:eastAsia="Times New Roman" w:hAnsi="Times New Roman" w:cs="Times New Roman"/>
                <w:sz w:val="18"/>
                <w:szCs w:val="18"/>
                <w:lang w:eastAsia="ru-RU"/>
              </w:rPr>
              <w:t>79 850,66</w:t>
            </w:r>
          </w:p>
        </w:tc>
        <w:tc>
          <w:tcPr>
            <w:tcW w:w="1321" w:type="dxa"/>
            <w:vAlign w:val="center"/>
          </w:tcPr>
          <w:p w:rsidR="00AD4C07" w:rsidRPr="00B8006C"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275" w:type="dxa"/>
            <w:vAlign w:val="center"/>
          </w:tcPr>
          <w:p w:rsidR="00AD4C07" w:rsidRPr="00B8006C"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559" w:type="dxa"/>
            <w:vAlign w:val="center"/>
          </w:tcPr>
          <w:p w:rsidR="00AD4C07" w:rsidRPr="00B8006C" w:rsidRDefault="00B41E2D" w:rsidP="008A0B1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AD4C07">
              <w:rPr>
                <w:rFonts w:ascii="Times New Roman" w:eastAsia="Times New Roman" w:hAnsi="Times New Roman" w:cs="Times New Roman"/>
                <w:color w:val="000000"/>
                <w:sz w:val="18"/>
                <w:szCs w:val="18"/>
                <w:lang w:eastAsia="ru-RU"/>
              </w:rPr>
              <w:t>79 850,66</w:t>
            </w:r>
          </w:p>
        </w:tc>
      </w:tr>
      <w:tr w:rsidR="00AD4C07" w:rsidRPr="0025665B" w:rsidTr="005A182D">
        <w:trPr>
          <w:gridAfter w:val="1"/>
          <w:wAfter w:w="18" w:type="dxa"/>
          <w:trHeight w:val="360"/>
          <w:jc w:val="center"/>
        </w:trPr>
        <w:tc>
          <w:tcPr>
            <w:tcW w:w="2409" w:type="dxa"/>
            <w:vMerge/>
            <w:vAlign w:val="center"/>
          </w:tcPr>
          <w:p w:rsidR="00AD4C07" w:rsidRPr="0025665B" w:rsidRDefault="00AD4C07" w:rsidP="008A0B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AD4C07" w:rsidRPr="0025665B" w:rsidRDefault="00AD4C07" w:rsidP="008A0B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AD4C07" w:rsidRPr="0025665B" w:rsidRDefault="00AD4C07" w:rsidP="008A0B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AD4C07"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AD4C07" w:rsidRDefault="00AD4C07" w:rsidP="008A0B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0314</w:t>
            </w:r>
          </w:p>
        </w:tc>
        <w:tc>
          <w:tcPr>
            <w:tcW w:w="1324" w:type="dxa"/>
            <w:noWrap/>
            <w:vAlign w:val="center"/>
          </w:tcPr>
          <w:p w:rsidR="00AD4C07" w:rsidRPr="00B8006C" w:rsidRDefault="00AD4C07" w:rsidP="00C05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1220080280</w:t>
            </w:r>
          </w:p>
        </w:tc>
        <w:tc>
          <w:tcPr>
            <w:tcW w:w="592" w:type="dxa"/>
            <w:noWrap/>
            <w:vAlign w:val="center"/>
          </w:tcPr>
          <w:p w:rsidR="00AD4C07" w:rsidRPr="00634522" w:rsidRDefault="00AD4C07" w:rsidP="00AD4C07">
            <w:pPr>
              <w:spacing w:after="0" w:line="240" w:lineRule="auto"/>
              <w:ind w:left="-110" w:right="-105"/>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203" w:type="dxa"/>
            <w:vAlign w:val="center"/>
          </w:tcPr>
          <w:p w:rsidR="00AD4C07" w:rsidRPr="00B8006C" w:rsidRDefault="00B41E2D"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D4C07">
              <w:rPr>
                <w:rFonts w:ascii="Times New Roman" w:eastAsia="Times New Roman" w:hAnsi="Times New Roman" w:cs="Times New Roman"/>
                <w:sz w:val="18"/>
                <w:szCs w:val="18"/>
                <w:lang w:eastAsia="ru-RU"/>
              </w:rPr>
              <w:t>79 850,66</w:t>
            </w:r>
          </w:p>
        </w:tc>
        <w:tc>
          <w:tcPr>
            <w:tcW w:w="1321" w:type="dxa"/>
            <w:vAlign w:val="center"/>
          </w:tcPr>
          <w:p w:rsidR="00AD4C07" w:rsidRPr="00B8006C" w:rsidRDefault="00AD4C07"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275" w:type="dxa"/>
            <w:vAlign w:val="center"/>
          </w:tcPr>
          <w:p w:rsidR="00AD4C07" w:rsidRPr="00B8006C" w:rsidRDefault="00AD4C07"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559" w:type="dxa"/>
            <w:vAlign w:val="center"/>
          </w:tcPr>
          <w:p w:rsidR="00AD4C07" w:rsidRPr="00B8006C" w:rsidRDefault="00B41E2D" w:rsidP="00C05A2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AD4C07">
              <w:rPr>
                <w:rFonts w:ascii="Times New Roman" w:eastAsia="Times New Roman" w:hAnsi="Times New Roman" w:cs="Times New Roman"/>
                <w:color w:val="000000"/>
                <w:sz w:val="18"/>
                <w:szCs w:val="18"/>
                <w:lang w:eastAsia="ru-RU"/>
              </w:rPr>
              <w:t>79 850,66</w:t>
            </w:r>
          </w:p>
        </w:tc>
      </w:tr>
      <w:tr w:rsidR="008A69B0" w:rsidRPr="0025665B" w:rsidTr="005A182D">
        <w:trPr>
          <w:gridAfter w:val="1"/>
          <w:wAfter w:w="18" w:type="dxa"/>
          <w:trHeight w:val="360"/>
          <w:jc w:val="center"/>
        </w:trPr>
        <w:tc>
          <w:tcPr>
            <w:tcW w:w="2409" w:type="dxa"/>
            <w:vMerge w:val="restart"/>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r w:rsidRPr="00634522">
              <w:rPr>
                <w:rFonts w:ascii="Times New Roman" w:eastAsia="Times New Roman" w:hAnsi="Times New Roman" w:cs="Times New Roman"/>
                <w:color w:val="000000"/>
                <w:sz w:val="18"/>
                <w:szCs w:val="18"/>
                <w:lang w:eastAsia="ru-RU"/>
              </w:rPr>
              <w:t>Подпрограмма 3</w:t>
            </w:r>
          </w:p>
        </w:tc>
        <w:tc>
          <w:tcPr>
            <w:tcW w:w="2973" w:type="dxa"/>
            <w:vMerge w:val="restart"/>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r w:rsidRPr="00634522">
              <w:rPr>
                <w:rFonts w:ascii="Times New Roman" w:eastAsia="Times New Roman" w:hAnsi="Times New Roman" w:cs="Times New Roman"/>
                <w:color w:val="000000"/>
                <w:sz w:val="18"/>
                <w:szCs w:val="18"/>
                <w:lang w:eastAsia="ru-RU"/>
              </w:rPr>
              <w:t>Обеспечение санитарно-эпидемиологического благополучия населения</w:t>
            </w: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017</w:t>
            </w:r>
          </w:p>
        </w:tc>
        <w:tc>
          <w:tcPr>
            <w:tcW w:w="708" w:type="dxa"/>
            <w:noWrap/>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0603</w:t>
            </w:r>
          </w:p>
        </w:tc>
        <w:tc>
          <w:tcPr>
            <w:tcW w:w="1324" w:type="dxa"/>
            <w:noWrap/>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757D44">
              <w:rPr>
                <w:rStyle w:val="295pt"/>
                <w:rFonts w:eastAsiaTheme="minorHAnsi"/>
                <w:b/>
              </w:rPr>
              <w:t>1230000000</w:t>
            </w:r>
          </w:p>
        </w:tc>
        <w:tc>
          <w:tcPr>
            <w:tcW w:w="592" w:type="dxa"/>
            <w:noWrap/>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p>
        </w:tc>
        <w:tc>
          <w:tcPr>
            <w:tcW w:w="1203" w:type="dxa"/>
            <w:vAlign w:val="center"/>
          </w:tcPr>
          <w:p w:rsidR="008A69B0" w:rsidRPr="00757D44" w:rsidRDefault="008A69B0" w:rsidP="00C179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5</w:t>
            </w:r>
            <w:r w:rsidR="00C17914">
              <w:rPr>
                <w:rFonts w:ascii="Times New Roman" w:eastAsia="Times New Roman" w:hAnsi="Times New Roman" w:cs="Times New Roman"/>
                <w:b/>
                <w:sz w:val="18"/>
                <w:szCs w:val="18"/>
                <w:lang w:eastAsia="ru-RU"/>
              </w:rPr>
              <w:t>52</w:t>
            </w:r>
            <w:r w:rsidRPr="00757D44">
              <w:rPr>
                <w:rFonts w:ascii="Times New Roman" w:eastAsia="Times New Roman" w:hAnsi="Times New Roman" w:cs="Times New Roman"/>
                <w:b/>
                <w:sz w:val="18"/>
                <w:szCs w:val="18"/>
                <w:lang w:eastAsia="ru-RU"/>
              </w:rPr>
              <w:t xml:space="preserve"> </w:t>
            </w:r>
            <w:r w:rsidR="00C17914">
              <w:rPr>
                <w:rFonts w:ascii="Times New Roman" w:eastAsia="Times New Roman" w:hAnsi="Times New Roman" w:cs="Times New Roman"/>
                <w:b/>
                <w:sz w:val="18"/>
                <w:szCs w:val="18"/>
                <w:lang w:eastAsia="ru-RU"/>
              </w:rPr>
              <w:t>34</w:t>
            </w:r>
            <w:r w:rsidRPr="00757D44">
              <w:rPr>
                <w:rFonts w:ascii="Times New Roman" w:eastAsia="Times New Roman" w:hAnsi="Times New Roman" w:cs="Times New Roman"/>
                <w:b/>
                <w:sz w:val="18"/>
                <w:szCs w:val="18"/>
                <w:lang w:eastAsia="ru-RU"/>
              </w:rPr>
              <w:t>0,</w:t>
            </w:r>
            <w:r w:rsidR="00C17914">
              <w:rPr>
                <w:rFonts w:ascii="Times New Roman" w:eastAsia="Times New Roman" w:hAnsi="Times New Roman" w:cs="Times New Roman"/>
                <w:b/>
                <w:sz w:val="18"/>
                <w:szCs w:val="18"/>
                <w:lang w:eastAsia="ru-RU"/>
              </w:rPr>
              <w:t>55</w:t>
            </w:r>
          </w:p>
        </w:tc>
        <w:tc>
          <w:tcPr>
            <w:tcW w:w="1321" w:type="dxa"/>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321 200,00</w:t>
            </w:r>
          </w:p>
        </w:tc>
        <w:tc>
          <w:tcPr>
            <w:tcW w:w="1275" w:type="dxa"/>
            <w:vAlign w:val="center"/>
          </w:tcPr>
          <w:p w:rsidR="008A69B0" w:rsidRPr="00757D4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321 200,00</w:t>
            </w:r>
          </w:p>
        </w:tc>
        <w:tc>
          <w:tcPr>
            <w:tcW w:w="1559" w:type="dxa"/>
            <w:vAlign w:val="center"/>
          </w:tcPr>
          <w:p w:rsidR="008A69B0" w:rsidRPr="00757D44" w:rsidRDefault="008A69B0" w:rsidP="00C17914">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 xml:space="preserve">1 </w:t>
            </w:r>
            <w:r w:rsidR="00C17914">
              <w:rPr>
                <w:rFonts w:ascii="Times New Roman" w:eastAsia="Times New Roman" w:hAnsi="Times New Roman" w:cs="Times New Roman"/>
                <w:b/>
                <w:sz w:val="18"/>
                <w:szCs w:val="18"/>
                <w:lang w:eastAsia="ru-RU"/>
              </w:rPr>
              <w:t>194</w:t>
            </w:r>
            <w:r w:rsidRPr="00757D44">
              <w:rPr>
                <w:rFonts w:ascii="Times New Roman" w:eastAsia="Times New Roman" w:hAnsi="Times New Roman" w:cs="Times New Roman"/>
                <w:b/>
                <w:sz w:val="18"/>
                <w:szCs w:val="18"/>
                <w:lang w:eastAsia="ru-RU"/>
              </w:rPr>
              <w:t xml:space="preserve"> </w:t>
            </w:r>
            <w:r w:rsidR="00C17914">
              <w:rPr>
                <w:rFonts w:ascii="Times New Roman" w:eastAsia="Times New Roman" w:hAnsi="Times New Roman" w:cs="Times New Roman"/>
                <w:b/>
                <w:sz w:val="18"/>
                <w:szCs w:val="18"/>
                <w:lang w:eastAsia="ru-RU"/>
              </w:rPr>
              <w:t>74</w:t>
            </w:r>
            <w:r w:rsidRPr="00757D44">
              <w:rPr>
                <w:rFonts w:ascii="Times New Roman" w:eastAsia="Times New Roman" w:hAnsi="Times New Roman" w:cs="Times New Roman"/>
                <w:b/>
                <w:sz w:val="18"/>
                <w:szCs w:val="18"/>
                <w:lang w:eastAsia="ru-RU"/>
              </w:rPr>
              <w:t>0,</w:t>
            </w:r>
            <w:r w:rsidR="00C17914">
              <w:rPr>
                <w:rFonts w:ascii="Times New Roman" w:eastAsia="Times New Roman" w:hAnsi="Times New Roman" w:cs="Times New Roman"/>
                <w:b/>
                <w:sz w:val="18"/>
                <w:szCs w:val="18"/>
                <w:lang w:eastAsia="ru-RU"/>
              </w:rPr>
              <w:t>55</w:t>
            </w:r>
          </w:p>
        </w:tc>
      </w:tr>
      <w:tr w:rsidR="008A69B0" w:rsidRPr="0025665B" w:rsidTr="005A182D">
        <w:trPr>
          <w:gridAfter w:val="1"/>
          <w:wAfter w:w="18" w:type="dxa"/>
          <w:trHeight w:val="360"/>
          <w:jc w:val="center"/>
        </w:trPr>
        <w:tc>
          <w:tcPr>
            <w:tcW w:w="2409"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017</w:t>
            </w:r>
          </w:p>
        </w:tc>
        <w:tc>
          <w:tcPr>
            <w:tcW w:w="708" w:type="dxa"/>
            <w:noWrap/>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0603</w:t>
            </w:r>
          </w:p>
        </w:tc>
        <w:tc>
          <w:tcPr>
            <w:tcW w:w="1324" w:type="dxa"/>
            <w:noWrap/>
            <w:vAlign w:val="center"/>
          </w:tcPr>
          <w:p w:rsidR="008A69B0" w:rsidRPr="00C17914" w:rsidRDefault="008A69B0" w:rsidP="00845714">
            <w:pPr>
              <w:spacing w:after="0" w:line="240" w:lineRule="auto"/>
              <w:ind w:left="-65" w:right="-74"/>
              <w:jc w:val="center"/>
              <w:rPr>
                <w:rStyle w:val="295pt"/>
                <w:rFonts w:eastAsiaTheme="minorHAnsi"/>
                <w:b/>
              </w:rPr>
            </w:pPr>
            <w:r w:rsidRPr="00C17914">
              <w:rPr>
                <w:rStyle w:val="295pt"/>
                <w:rFonts w:eastAsiaTheme="minorHAnsi"/>
                <w:b/>
              </w:rPr>
              <w:t>1230075180</w:t>
            </w:r>
          </w:p>
        </w:tc>
        <w:tc>
          <w:tcPr>
            <w:tcW w:w="592" w:type="dxa"/>
            <w:noWrap/>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p>
        </w:tc>
        <w:tc>
          <w:tcPr>
            <w:tcW w:w="1203" w:type="dxa"/>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515 900,00</w:t>
            </w:r>
          </w:p>
        </w:tc>
        <w:tc>
          <w:tcPr>
            <w:tcW w:w="1321" w:type="dxa"/>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321 200,00</w:t>
            </w:r>
          </w:p>
        </w:tc>
        <w:tc>
          <w:tcPr>
            <w:tcW w:w="1275" w:type="dxa"/>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321 200,00</w:t>
            </w:r>
          </w:p>
        </w:tc>
        <w:tc>
          <w:tcPr>
            <w:tcW w:w="1559" w:type="dxa"/>
            <w:vAlign w:val="center"/>
          </w:tcPr>
          <w:p w:rsidR="008A69B0" w:rsidRPr="00C17914" w:rsidRDefault="008A69B0" w:rsidP="00845714">
            <w:pPr>
              <w:spacing w:after="0" w:line="240" w:lineRule="auto"/>
              <w:ind w:left="-65" w:right="-74"/>
              <w:jc w:val="center"/>
              <w:rPr>
                <w:rFonts w:ascii="Times New Roman" w:eastAsia="Times New Roman" w:hAnsi="Times New Roman" w:cs="Times New Roman"/>
                <w:b/>
                <w:sz w:val="18"/>
                <w:szCs w:val="18"/>
                <w:lang w:eastAsia="ru-RU"/>
              </w:rPr>
            </w:pPr>
            <w:r w:rsidRPr="00C17914">
              <w:rPr>
                <w:rFonts w:ascii="Times New Roman" w:eastAsia="Times New Roman" w:hAnsi="Times New Roman" w:cs="Times New Roman"/>
                <w:b/>
                <w:sz w:val="18"/>
                <w:szCs w:val="18"/>
                <w:lang w:eastAsia="ru-RU"/>
              </w:rPr>
              <w:t>1 158 300,00</w:t>
            </w:r>
          </w:p>
        </w:tc>
      </w:tr>
      <w:tr w:rsidR="008A69B0" w:rsidRPr="0025665B" w:rsidTr="005A182D">
        <w:trPr>
          <w:gridAfter w:val="1"/>
          <w:wAfter w:w="18" w:type="dxa"/>
          <w:trHeight w:val="360"/>
          <w:jc w:val="center"/>
        </w:trPr>
        <w:tc>
          <w:tcPr>
            <w:tcW w:w="2409"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017</w:t>
            </w:r>
          </w:p>
        </w:tc>
        <w:tc>
          <w:tcPr>
            <w:tcW w:w="708" w:type="dxa"/>
            <w:noWrap/>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0603</w:t>
            </w:r>
          </w:p>
        </w:tc>
        <w:tc>
          <w:tcPr>
            <w:tcW w:w="1324" w:type="dxa"/>
            <w:noWrap/>
            <w:vAlign w:val="center"/>
          </w:tcPr>
          <w:p w:rsidR="008A69B0" w:rsidRPr="00757D44" w:rsidRDefault="008A69B0" w:rsidP="00C05A25">
            <w:pPr>
              <w:spacing w:after="0" w:line="240" w:lineRule="auto"/>
              <w:ind w:left="-65" w:right="-74"/>
              <w:jc w:val="center"/>
              <w:rPr>
                <w:rStyle w:val="295pt"/>
                <w:rFonts w:eastAsiaTheme="minorHAnsi"/>
              </w:rPr>
            </w:pPr>
            <w:r w:rsidRPr="00757D44">
              <w:rPr>
                <w:rStyle w:val="295pt"/>
                <w:rFonts w:eastAsiaTheme="minorHAnsi"/>
              </w:rPr>
              <w:t>1230075180</w:t>
            </w:r>
          </w:p>
        </w:tc>
        <w:tc>
          <w:tcPr>
            <w:tcW w:w="592" w:type="dxa"/>
            <w:noWrap/>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203" w:type="dxa"/>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104 234,00</w:t>
            </w:r>
          </w:p>
        </w:tc>
        <w:tc>
          <w:tcPr>
            <w:tcW w:w="1321" w:type="dxa"/>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102 700,00</w:t>
            </w:r>
          </w:p>
        </w:tc>
        <w:tc>
          <w:tcPr>
            <w:tcW w:w="1275" w:type="dxa"/>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102 700,00</w:t>
            </w:r>
          </w:p>
        </w:tc>
        <w:tc>
          <w:tcPr>
            <w:tcW w:w="1559" w:type="dxa"/>
            <w:vAlign w:val="center"/>
          </w:tcPr>
          <w:p w:rsidR="008A69B0" w:rsidRPr="00757D44" w:rsidRDefault="008A69B0" w:rsidP="00C05A25">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309 634,00</w:t>
            </w:r>
          </w:p>
        </w:tc>
      </w:tr>
      <w:tr w:rsidR="008A69B0" w:rsidRPr="0025665B" w:rsidTr="005A182D">
        <w:trPr>
          <w:gridAfter w:val="1"/>
          <w:wAfter w:w="18" w:type="dxa"/>
          <w:trHeight w:val="360"/>
          <w:jc w:val="center"/>
        </w:trPr>
        <w:tc>
          <w:tcPr>
            <w:tcW w:w="2409"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Pr="00634522"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0603</w:t>
            </w:r>
          </w:p>
        </w:tc>
        <w:tc>
          <w:tcPr>
            <w:tcW w:w="1324" w:type="dxa"/>
            <w:noWrap/>
            <w:vAlign w:val="center"/>
          </w:tcPr>
          <w:p w:rsidR="008A69B0" w:rsidRDefault="008A69B0" w:rsidP="00845714">
            <w:pPr>
              <w:spacing w:after="0" w:line="240" w:lineRule="auto"/>
              <w:ind w:left="-65" w:right="-74"/>
              <w:jc w:val="center"/>
              <w:rPr>
                <w:rStyle w:val="295pt"/>
                <w:rFonts w:eastAsiaTheme="minorHAnsi"/>
              </w:rPr>
            </w:pPr>
            <w:r>
              <w:rPr>
                <w:rStyle w:val="295pt"/>
                <w:rFonts w:eastAsiaTheme="minorHAnsi"/>
              </w:rPr>
              <w:t>1230075180</w:t>
            </w:r>
          </w:p>
        </w:tc>
        <w:tc>
          <w:tcPr>
            <w:tcW w:w="592" w:type="dxa"/>
            <w:noWrap/>
            <w:vAlign w:val="center"/>
          </w:tcPr>
          <w:p w:rsidR="008A69B0" w:rsidRPr="00634522"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203" w:type="dxa"/>
            <w:vAlign w:val="center"/>
          </w:tcPr>
          <w:p w:rsidR="008A69B0" w:rsidRPr="00B8006C"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sidRPr="001D711B">
              <w:rPr>
                <w:rFonts w:ascii="Times New Roman" w:eastAsia="Times New Roman" w:hAnsi="Times New Roman" w:cs="Times New Roman"/>
                <w:sz w:val="18"/>
                <w:szCs w:val="18"/>
                <w:lang w:eastAsia="ru-RU"/>
              </w:rPr>
              <w:t>104 234</w:t>
            </w:r>
            <w:r>
              <w:rPr>
                <w:rFonts w:ascii="Times New Roman" w:eastAsia="Times New Roman" w:hAnsi="Times New Roman" w:cs="Times New Roman"/>
                <w:sz w:val="18"/>
                <w:szCs w:val="18"/>
                <w:lang w:eastAsia="ru-RU"/>
              </w:rPr>
              <w:t>,00</w:t>
            </w:r>
          </w:p>
        </w:tc>
        <w:tc>
          <w:tcPr>
            <w:tcW w:w="1321" w:type="dxa"/>
            <w:vAlign w:val="center"/>
          </w:tcPr>
          <w:p w:rsidR="008A69B0" w:rsidRPr="00B8006C"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102 700,00</w:t>
            </w:r>
          </w:p>
        </w:tc>
        <w:tc>
          <w:tcPr>
            <w:tcW w:w="1275" w:type="dxa"/>
            <w:vAlign w:val="center"/>
          </w:tcPr>
          <w:p w:rsidR="008A69B0" w:rsidRPr="00B8006C"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102 700,00</w:t>
            </w:r>
          </w:p>
        </w:tc>
        <w:tc>
          <w:tcPr>
            <w:tcW w:w="1559" w:type="dxa"/>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309 634,00</w:t>
            </w:r>
          </w:p>
        </w:tc>
      </w:tr>
      <w:tr w:rsidR="008A69B0" w:rsidRPr="0025665B" w:rsidTr="005A182D">
        <w:trPr>
          <w:gridAfter w:val="1"/>
          <w:wAfter w:w="18" w:type="dxa"/>
          <w:trHeight w:val="360"/>
          <w:jc w:val="center"/>
        </w:trPr>
        <w:tc>
          <w:tcPr>
            <w:tcW w:w="2409"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0603</w:t>
            </w:r>
          </w:p>
        </w:tc>
        <w:tc>
          <w:tcPr>
            <w:tcW w:w="1324" w:type="dxa"/>
            <w:noWrap/>
            <w:vAlign w:val="center"/>
          </w:tcPr>
          <w:p w:rsidR="008A69B0" w:rsidRDefault="008A69B0" w:rsidP="00845714">
            <w:pPr>
              <w:spacing w:after="0" w:line="240" w:lineRule="auto"/>
              <w:ind w:left="-65" w:right="-74"/>
              <w:jc w:val="center"/>
              <w:rPr>
                <w:rStyle w:val="295pt"/>
                <w:rFonts w:eastAsiaTheme="minorHAnsi"/>
              </w:rPr>
            </w:pPr>
            <w:r>
              <w:rPr>
                <w:rStyle w:val="295pt"/>
                <w:rFonts w:eastAsiaTheme="minorHAnsi"/>
              </w:rPr>
              <w:t>1230075180</w:t>
            </w:r>
          </w:p>
        </w:tc>
        <w:tc>
          <w:tcPr>
            <w:tcW w:w="592" w:type="dxa"/>
            <w:noWrap/>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203" w:type="dxa"/>
            <w:vAlign w:val="center"/>
          </w:tcPr>
          <w:p w:rsidR="008A69B0" w:rsidRPr="001D711B"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411 666,00</w:t>
            </w:r>
          </w:p>
        </w:tc>
        <w:tc>
          <w:tcPr>
            <w:tcW w:w="1321" w:type="dxa"/>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218 500,00</w:t>
            </w:r>
          </w:p>
        </w:tc>
        <w:tc>
          <w:tcPr>
            <w:tcW w:w="1275" w:type="dxa"/>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218 500,00</w:t>
            </w:r>
          </w:p>
        </w:tc>
        <w:tc>
          <w:tcPr>
            <w:tcW w:w="1559" w:type="dxa"/>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848 600,00</w:t>
            </w:r>
          </w:p>
        </w:tc>
      </w:tr>
      <w:tr w:rsidR="008A69B0" w:rsidRPr="0025665B" w:rsidTr="00C17914">
        <w:trPr>
          <w:gridAfter w:val="1"/>
          <w:wAfter w:w="18" w:type="dxa"/>
          <w:trHeight w:val="70"/>
          <w:jc w:val="center"/>
        </w:trPr>
        <w:tc>
          <w:tcPr>
            <w:tcW w:w="2409"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634522" w:rsidRDefault="008A69B0" w:rsidP="00845714">
            <w:pPr>
              <w:spacing w:after="0" w:line="240" w:lineRule="auto"/>
              <w:rPr>
                <w:rFonts w:ascii="Times New Roman" w:eastAsia="Times New Roman" w:hAnsi="Times New Roman" w:cs="Times New Roman"/>
                <w:color w:val="000000"/>
                <w:sz w:val="18"/>
                <w:szCs w:val="18"/>
                <w:lang w:eastAsia="ru-RU"/>
              </w:rPr>
            </w:pPr>
          </w:p>
        </w:tc>
        <w:tc>
          <w:tcPr>
            <w:tcW w:w="1701" w:type="dxa"/>
            <w:vMerge/>
          </w:tcPr>
          <w:p w:rsidR="008A69B0" w:rsidRPr="0025665B" w:rsidRDefault="008A69B0" w:rsidP="00845714">
            <w:pPr>
              <w:widowControl w:val="0"/>
              <w:autoSpaceDE w:val="0"/>
              <w:autoSpaceDN w:val="0"/>
              <w:spacing w:after="0" w:line="240" w:lineRule="auto"/>
              <w:jc w:val="both"/>
              <w:rPr>
                <w:rFonts w:ascii="Calibri" w:eastAsia="Times New Roman" w:hAnsi="Calibri" w:cs="Calibri"/>
                <w:sz w:val="20"/>
                <w:szCs w:val="20"/>
                <w:lang w:eastAsia="ru-RU"/>
              </w:rPr>
            </w:pPr>
          </w:p>
        </w:tc>
        <w:tc>
          <w:tcPr>
            <w:tcW w:w="519" w:type="dxa"/>
            <w:noWrap/>
            <w:vAlign w:val="center"/>
          </w:tcPr>
          <w:p w:rsidR="008A69B0" w:rsidRPr="00634522"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8A69B0"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0603</w:t>
            </w:r>
          </w:p>
        </w:tc>
        <w:tc>
          <w:tcPr>
            <w:tcW w:w="1324" w:type="dxa"/>
            <w:noWrap/>
            <w:vAlign w:val="center"/>
          </w:tcPr>
          <w:p w:rsidR="008A69B0" w:rsidRDefault="008A69B0" w:rsidP="00845714">
            <w:pPr>
              <w:spacing w:after="0" w:line="240" w:lineRule="auto"/>
              <w:ind w:left="-65" w:right="-74"/>
              <w:jc w:val="center"/>
              <w:rPr>
                <w:rStyle w:val="295pt"/>
                <w:rFonts w:eastAsiaTheme="minorHAnsi"/>
              </w:rPr>
            </w:pPr>
            <w:r>
              <w:rPr>
                <w:rStyle w:val="295pt"/>
                <w:rFonts w:eastAsiaTheme="minorHAnsi"/>
              </w:rPr>
              <w:t>1230075180</w:t>
            </w:r>
          </w:p>
        </w:tc>
        <w:tc>
          <w:tcPr>
            <w:tcW w:w="592" w:type="dxa"/>
            <w:noWrap/>
            <w:vAlign w:val="center"/>
          </w:tcPr>
          <w:p w:rsidR="008A69B0" w:rsidRPr="00634522"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203" w:type="dxa"/>
            <w:vAlign w:val="center"/>
          </w:tcPr>
          <w:p w:rsidR="008A69B0" w:rsidRPr="00B8006C"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411 666,00</w:t>
            </w:r>
          </w:p>
        </w:tc>
        <w:tc>
          <w:tcPr>
            <w:tcW w:w="1321" w:type="dxa"/>
            <w:vAlign w:val="center"/>
          </w:tcPr>
          <w:p w:rsidR="008A69B0" w:rsidRPr="00B8006C" w:rsidRDefault="008A69B0" w:rsidP="00845714">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218 500,00</w:t>
            </w:r>
          </w:p>
        </w:tc>
        <w:tc>
          <w:tcPr>
            <w:tcW w:w="1275" w:type="dxa"/>
            <w:vAlign w:val="center"/>
          </w:tcPr>
          <w:p w:rsidR="008A69B0" w:rsidRPr="001D711B" w:rsidRDefault="008A69B0" w:rsidP="00845714">
            <w:pPr>
              <w:pStyle w:val="af0"/>
              <w:numPr>
                <w:ilvl w:val="0"/>
                <w:numId w:val="14"/>
              </w:numPr>
              <w:ind w:right="-74"/>
              <w:jc w:val="center"/>
              <w:rPr>
                <w:sz w:val="18"/>
                <w:szCs w:val="18"/>
              </w:rPr>
            </w:pPr>
            <w:r w:rsidRPr="001D711B">
              <w:rPr>
                <w:sz w:val="18"/>
                <w:szCs w:val="18"/>
              </w:rPr>
              <w:t>500,00</w:t>
            </w:r>
          </w:p>
        </w:tc>
        <w:tc>
          <w:tcPr>
            <w:tcW w:w="1559" w:type="dxa"/>
            <w:vAlign w:val="center"/>
          </w:tcPr>
          <w:p w:rsidR="008A69B0" w:rsidRPr="00BB4345" w:rsidRDefault="008A69B0" w:rsidP="00845714">
            <w:pPr>
              <w:pStyle w:val="af0"/>
              <w:ind w:left="-22" w:right="-74" w:firstLine="0"/>
              <w:jc w:val="center"/>
              <w:rPr>
                <w:sz w:val="18"/>
                <w:szCs w:val="18"/>
              </w:rPr>
            </w:pPr>
            <w:r>
              <w:rPr>
                <w:sz w:val="18"/>
                <w:szCs w:val="18"/>
              </w:rPr>
              <w:t>848 600</w:t>
            </w:r>
            <w:r w:rsidRPr="00BB4345">
              <w:rPr>
                <w:sz w:val="18"/>
                <w:szCs w:val="18"/>
              </w:rPr>
              <w:t>,00</w:t>
            </w:r>
          </w:p>
        </w:tc>
      </w:tr>
      <w:tr w:rsidR="008A69B0" w:rsidRPr="0025665B" w:rsidTr="005A182D">
        <w:trPr>
          <w:gridAfter w:val="1"/>
          <w:wAfter w:w="18" w:type="dxa"/>
          <w:trHeight w:val="360"/>
          <w:jc w:val="center"/>
        </w:trPr>
        <w:tc>
          <w:tcPr>
            <w:tcW w:w="2409" w:type="dxa"/>
            <w:vMerge/>
            <w:vAlign w:val="center"/>
          </w:tcPr>
          <w:p w:rsidR="008A69B0" w:rsidRDefault="008A69B0" w:rsidP="002B3618">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B80C55" w:rsidRDefault="008A69B0" w:rsidP="00757D44">
            <w:pPr>
              <w:spacing w:after="0" w:line="240" w:lineRule="auto"/>
              <w:ind w:left="-65" w:right="-74"/>
              <w:rPr>
                <w:rFonts w:ascii="Times New Roman" w:eastAsia="Times New Roman" w:hAnsi="Times New Roman" w:cs="Times New Roman"/>
                <w:sz w:val="18"/>
                <w:szCs w:val="18"/>
                <w:lang w:eastAsia="ru-RU"/>
              </w:rPr>
            </w:pPr>
          </w:p>
        </w:tc>
        <w:tc>
          <w:tcPr>
            <w:tcW w:w="1701" w:type="dxa"/>
            <w:vMerge w:val="restart"/>
          </w:tcPr>
          <w:p w:rsidR="008A69B0" w:rsidRPr="00B80C55" w:rsidRDefault="008A69B0" w:rsidP="002B3618">
            <w:pPr>
              <w:widowControl w:val="0"/>
              <w:autoSpaceDE w:val="0"/>
              <w:autoSpaceDN w:val="0"/>
              <w:spacing w:after="0" w:line="240" w:lineRule="auto"/>
              <w:ind w:left="-112" w:right="-114"/>
              <w:jc w:val="both"/>
              <w:rPr>
                <w:rFonts w:ascii="Times New Roman" w:eastAsia="Times New Roman" w:hAnsi="Times New Roman" w:cs="Times New Roman"/>
                <w:sz w:val="18"/>
                <w:szCs w:val="18"/>
                <w:lang w:eastAsia="ru-RU"/>
              </w:rPr>
            </w:pPr>
          </w:p>
        </w:tc>
        <w:tc>
          <w:tcPr>
            <w:tcW w:w="519" w:type="dxa"/>
            <w:noWrap/>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017</w:t>
            </w:r>
          </w:p>
        </w:tc>
        <w:tc>
          <w:tcPr>
            <w:tcW w:w="708" w:type="dxa"/>
            <w:noWrap/>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0909</w:t>
            </w:r>
          </w:p>
        </w:tc>
        <w:tc>
          <w:tcPr>
            <w:tcW w:w="1324" w:type="dxa"/>
            <w:noWrap/>
            <w:vAlign w:val="center"/>
          </w:tcPr>
          <w:p w:rsidR="008A69B0" w:rsidRPr="00757D44" w:rsidRDefault="008A69B0" w:rsidP="00757D44">
            <w:pPr>
              <w:spacing w:after="0" w:line="240" w:lineRule="auto"/>
              <w:ind w:left="-65" w:right="-74"/>
              <w:jc w:val="center"/>
              <w:rPr>
                <w:rStyle w:val="295pt"/>
                <w:rFonts w:eastAsiaTheme="minorHAnsi"/>
                <w:b/>
              </w:rPr>
            </w:pPr>
            <w:r>
              <w:rPr>
                <w:rStyle w:val="295pt"/>
                <w:rFonts w:eastAsiaTheme="minorHAnsi"/>
                <w:b/>
              </w:rPr>
              <w:t>1230075550</w:t>
            </w:r>
          </w:p>
        </w:tc>
        <w:tc>
          <w:tcPr>
            <w:tcW w:w="592" w:type="dxa"/>
            <w:noWrap/>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p>
        </w:tc>
        <w:tc>
          <w:tcPr>
            <w:tcW w:w="1203" w:type="dxa"/>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36 440,55</w:t>
            </w:r>
          </w:p>
        </w:tc>
        <w:tc>
          <w:tcPr>
            <w:tcW w:w="1321" w:type="dxa"/>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0,00</w:t>
            </w:r>
          </w:p>
        </w:tc>
        <w:tc>
          <w:tcPr>
            <w:tcW w:w="1275" w:type="dxa"/>
            <w:vAlign w:val="center"/>
          </w:tcPr>
          <w:p w:rsidR="008A69B0" w:rsidRPr="00757D44" w:rsidRDefault="008A69B0" w:rsidP="002B3618">
            <w:pPr>
              <w:spacing w:after="0" w:line="240" w:lineRule="auto"/>
              <w:ind w:left="-65" w:right="-7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0,00</w:t>
            </w:r>
          </w:p>
        </w:tc>
        <w:tc>
          <w:tcPr>
            <w:tcW w:w="1559" w:type="dxa"/>
            <w:vAlign w:val="center"/>
          </w:tcPr>
          <w:p w:rsidR="008A69B0" w:rsidRPr="00757D44" w:rsidRDefault="008A69B0" w:rsidP="002B3618">
            <w:pPr>
              <w:spacing w:after="0" w:line="240" w:lineRule="auto"/>
              <w:ind w:right="-74"/>
              <w:jc w:val="center"/>
              <w:rPr>
                <w:b/>
                <w:sz w:val="18"/>
                <w:szCs w:val="18"/>
              </w:rPr>
            </w:pPr>
            <w:r>
              <w:rPr>
                <w:rFonts w:ascii="Times New Roman" w:eastAsia="Times New Roman" w:hAnsi="Times New Roman" w:cs="Times New Roman"/>
                <w:b/>
                <w:sz w:val="18"/>
                <w:szCs w:val="18"/>
                <w:lang w:eastAsia="ru-RU"/>
              </w:rPr>
              <w:t>36 440,55</w:t>
            </w:r>
          </w:p>
        </w:tc>
      </w:tr>
      <w:tr w:rsidR="008A69B0" w:rsidRPr="0025665B" w:rsidTr="005A182D">
        <w:trPr>
          <w:gridAfter w:val="1"/>
          <w:wAfter w:w="18" w:type="dxa"/>
          <w:trHeight w:val="360"/>
          <w:jc w:val="center"/>
        </w:trPr>
        <w:tc>
          <w:tcPr>
            <w:tcW w:w="2409" w:type="dxa"/>
            <w:vMerge/>
            <w:vAlign w:val="center"/>
          </w:tcPr>
          <w:p w:rsidR="008A69B0" w:rsidRDefault="008A69B0" w:rsidP="00D2664D">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B80C55" w:rsidRDefault="008A69B0" w:rsidP="00D2664D">
            <w:pPr>
              <w:spacing w:after="0" w:line="240" w:lineRule="auto"/>
              <w:ind w:left="-65" w:right="-74"/>
              <w:rPr>
                <w:rFonts w:ascii="Times New Roman" w:eastAsia="Times New Roman" w:hAnsi="Times New Roman" w:cs="Times New Roman"/>
                <w:sz w:val="18"/>
                <w:szCs w:val="18"/>
                <w:lang w:eastAsia="ru-RU"/>
              </w:rPr>
            </w:pPr>
          </w:p>
        </w:tc>
        <w:tc>
          <w:tcPr>
            <w:tcW w:w="1701" w:type="dxa"/>
            <w:vMerge/>
          </w:tcPr>
          <w:p w:rsidR="008A69B0" w:rsidRPr="00B80C55" w:rsidRDefault="008A69B0" w:rsidP="00D2664D">
            <w:pPr>
              <w:widowControl w:val="0"/>
              <w:autoSpaceDE w:val="0"/>
              <w:autoSpaceDN w:val="0"/>
              <w:spacing w:after="0" w:line="240" w:lineRule="auto"/>
              <w:ind w:left="-112" w:right="-114"/>
              <w:jc w:val="both"/>
              <w:rPr>
                <w:rFonts w:ascii="Times New Roman" w:eastAsia="Times New Roman" w:hAnsi="Times New Roman" w:cs="Times New Roman"/>
                <w:sz w:val="18"/>
                <w:szCs w:val="18"/>
                <w:lang w:eastAsia="ru-RU"/>
              </w:rPr>
            </w:pPr>
          </w:p>
        </w:tc>
        <w:tc>
          <w:tcPr>
            <w:tcW w:w="519"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017</w:t>
            </w:r>
          </w:p>
        </w:tc>
        <w:tc>
          <w:tcPr>
            <w:tcW w:w="708"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0909</w:t>
            </w:r>
          </w:p>
        </w:tc>
        <w:tc>
          <w:tcPr>
            <w:tcW w:w="1324" w:type="dxa"/>
            <w:noWrap/>
            <w:vAlign w:val="center"/>
          </w:tcPr>
          <w:p w:rsidR="008A69B0" w:rsidRPr="00D2664D" w:rsidRDefault="008A69B0" w:rsidP="00D2664D">
            <w:pPr>
              <w:spacing w:after="0" w:line="240" w:lineRule="auto"/>
              <w:ind w:left="-65" w:right="-74"/>
              <w:jc w:val="center"/>
              <w:rPr>
                <w:rStyle w:val="295pt"/>
                <w:rFonts w:eastAsiaTheme="minorHAnsi"/>
              </w:rPr>
            </w:pPr>
            <w:r w:rsidRPr="00D2664D">
              <w:rPr>
                <w:rStyle w:val="295pt"/>
                <w:rFonts w:eastAsiaTheme="minorHAnsi"/>
              </w:rPr>
              <w:t>1230075550</w:t>
            </w:r>
          </w:p>
        </w:tc>
        <w:tc>
          <w:tcPr>
            <w:tcW w:w="592"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200</w:t>
            </w:r>
          </w:p>
        </w:tc>
        <w:tc>
          <w:tcPr>
            <w:tcW w:w="1203"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36 440,55</w:t>
            </w:r>
          </w:p>
        </w:tc>
        <w:tc>
          <w:tcPr>
            <w:tcW w:w="1321"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0,00</w:t>
            </w:r>
          </w:p>
        </w:tc>
        <w:tc>
          <w:tcPr>
            <w:tcW w:w="1275"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0,00</w:t>
            </w:r>
          </w:p>
        </w:tc>
        <w:tc>
          <w:tcPr>
            <w:tcW w:w="1559" w:type="dxa"/>
            <w:vAlign w:val="center"/>
          </w:tcPr>
          <w:p w:rsidR="008A69B0" w:rsidRPr="00D2664D" w:rsidRDefault="008A69B0" w:rsidP="00D2664D">
            <w:pPr>
              <w:spacing w:after="0" w:line="240" w:lineRule="auto"/>
              <w:ind w:right="-74"/>
              <w:jc w:val="center"/>
              <w:rPr>
                <w:sz w:val="18"/>
                <w:szCs w:val="18"/>
              </w:rPr>
            </w:pPr>
            <w:r w:rsidRPr="00D2664D">
              <w:rPr>
                <w:rFonts w:ascii="Times New Roman" w:eastAsia="Times New Roman" w:hAnsi="Times New Roman" w:cs="Times New Roman"/>
                <w:sz w:val="18"/>
                <w:szCs w:val="18"/>
                <w:lang w:eastAsia="ru-RU"/>
              </w:rPr>
              <w:t>36 440,55</w:t>
            </w:r>
          </w:p>
        </w:tc>
      </w:tr>
      <w:tr w:rsidR="008A69B0" w:rsidRPr="0025665B" w:rsidTr="005A182D">
        <w:trPr>
          <w:gridAfter w:val="1"/>
          <w:wAfter w:w="18" w:type="dxa"/>
          <w:trHeight w:val="360"/>
          <w:jc w:val="center"/>
        </w:trPr>
        <w:tc>
          <w:tcPr>
            <w:tcW w:w="2409" w:type="dxa"/>
            <w:vMerge/>
            <w:vAlign w:val="center"/>
          </w:tcPr>
          <w:p w:rsidR="008A69B0" w:rsidRDefault="008A69B0" w:rsidP="00D2664D">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8A69B0" w:rsidRPr="00B80C55" w:rsidRDefault="008A69B0" w:rsidP="00D2664D">
            <w:pPr>
              <w:spacing w:after="0" w:line="240" w:lineRule="auto"/>
              <w:ind w:left="-65" w:right="-74"/>
              <w:rPr>
                <w:rFonts w:ascii="Times New Roman" w:eastAsia="Times New Roman" w:hAnsi="Times New Roman" w:cs="Times New Roman"/>
                <w:sz w:val="18"/>
                <w:szCs w:val="18"/>
                <w:lang w:eastAsia="ru-RU"/>
              </w:rPr>
            </w:pPr>
          </w:p>
        </w:tc>
        <w:tc>
          <w:tcPr>
            <w:tcW w:w="1701" w:type="dxa"/>
            <w:vMerge/>
          </w:tcPr>
          <w:p w:rsidR="008A69B0" w:rsidRPr="00B80C55" w:rsidRDefault="008A69B0" w:rsidP="00D2664D">
            <w:pPr>
              <w:widowControl w:val="0"/>
              <w:autoSpaceDE w:val="0"/>
              <w:autoSpaceDN w:val="0"/>
              <w:spacing w:after="0" w:line="240" w:lineRule="auto"/>
              <w:ind w:left="-112" w:right="-114"/>
              <w:jc w:val="both"/>
              <w:rPr>
                <w:rFonts w:ascii="Times New Roman" w:eastAsia="Times New Roman" w:hAnsi="Times New Roman" w:cs="Times New Roman"/>
                <w:sz w:val="18"/>
                <w:szCs w:val="18"/>
                <w:lang w:eastAsia="ru-RU"/>
              </w:rPr>
            </w:pPr>
          </w:p>
        </w:tc>
        <w:tc>
          <w:tcPr>
            <w:tcW w:w="519"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017</w:t>
            </w:r>
          </w:p>
        </w:tc>
        <w:tc>
          <w:tcPr>
            <w:tcW w:w="708"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0909</w:t>
            </w:r>
          </w:p>
        </w:tc>
        <w:tc>
          <w:tcPr>
            <w:tcW w:w="1324" w:type="dxa"/>
            <w:noWrap/>
            <w:vAlign w:val="center"/>
          </w:tcPr>
          <w:p w:rsidR="008A69B0" w:rsidRPr="00D2664D" w:rsidRDefault="008A69B0" w:rsidP="00D2664D">
            <w:pPr>
              <w:spacing w:after="0" w:line="240" w:lineRule="auto"/>
              <w:ind w:left="-65" w:right="-74"/>
              <w:jc w:val="center"/>
              <w:rPr>
                <w:rStyle w:val="295pt"/>
                <w:rFonts w:eastAsiaTheme="minorHAnsi"/>
              </w:rPr>
            </w:pPr>
            <w:r w:rsidRPr="00D2664D">
              <w:rPr>
                <w:rStyle w:val="295pt"/>
                <w:rFonts w:eastAsiaTheme="minorHAnsi"/>
              </w:rPr>
              <w:t>1230075550</w:t>
            </w:r>
          </w:p>
        </w:tc>
        <w:tc>
          <w:tcPr>
            <w:tcW w:w="592" w:type="dxa"/>
            <w:noWrap/>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240</w:t>
            </w:r>
          </w:p>
        </w:tc>
        <w:tc>
          <w:tcPr>
            <w:tcW w:w="1203"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36 440,55</w:t>
            </w:r>
          </w:p>
        </w:tc>
        <w:tc>
          <w:tcPr>
            <w:tcW w:w="1321"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0,00</w:t>
            </w:r>
          </w:p>
        </w:tc>
        <w:tc>
          <w:tcPr>
            <w:tcW w:w="1275" w:type="dxa"/>
            <w:vAlign w:val="center"/>
          </w:tcPr>
          <w:p w:rsidR="008A69B0" w:rsidRPr="00D2664D" w:rsidRDefault="008A69B0" w:rsidP="00D2664D">
            <w:pPr>
              <w:spacing w:after="0" w:line="240" w:lineRule="auto"/>
              <w:ind w:left="-65" w:right="-74"/>
              <w:jc w:val="center"/>
              <w:rPr>
                <w:rFonts w:ascii="Times New Roman" w:eastAsia="Times New Roman" w:hAnsi="Times New Roman" w:cs="Times New Roman"/>
                <w:sz w:val="18"/>
                <w:szCs w:val="18"/>
                <w:lang w:eastAsia="ru-RU"/>
              </w:rPr>
            </w:pPr>
            <w:r w:rsidRPr="00D2664D">
              <w:rPr>
                <w:rFonts w:ascii="Times New Roman" w:eastAsia="Times New Roman" w:hAnsi="Times New Roman" w:cs="Times New Roman"/>
                <w:sz w:val="18"/>
                <w:szCs w:val="18"/>
                <w:lang w:eastAsia="ru-RU"/>
              </w:rPr>
              <w:t>0,00</w:t>
            </w:r>
          </w:p>
        </w:tc>
        <w:tc>
          <w:tcPr>
            <w:tcW w:w="1559" w:type="dxa"/>
            <w:vAlign w:val="center"/>
          </w:tcPr>
          <w:p w:rsidR="008A69B0" w:rsidRPr="00D2664D" w:rsidRDefault="008A69B0" w:rsidP="00D2664D">
            <w:pPr>
              <w:spacing w:after="0" w:line="240" w:lineRule="auto"/>
              <w:ind w:right="-74"/>
              <w:jc w:val="center"/>
              <w:rPr>
                <w:sz w:val="18"/>
                <w:szCs w:val="18"/>
              </w:rPr>
            </w:pPr>
            <w:r w:rsidRPr="00D2664D">
              <w:rPr>
                <w:rFonts w:ascii="Times New Roman" w:eastAsia="Times New Roman" w:hAnsi="Times New Roman" w:cs="Times New Roman"/>
                <w:sz w:val="18"/>
                <w:szCs w:val="18"/>
                <w:lang w:eastAsia="ru-RU"/>
              </w:rPr>
              <w:t>36 440,55</w:t>
            </w:r>
          </w:p>
        </w:tc>
      </w:tr>
      <w:tr w:rsidR="00192292" w:rsidRPr="0025665B" w:rsidTr="005A182D">
        <w:trPr>
          <w:gridAfter w:val="1"/>
          <w:wAfter w:w="18" w:type="dxa"/>
          <w:trHeight w:val="360"/>
          <w:jc w:val="center"/>
        </w:trPr>
        <w:tc>
          <w:tcPr>
            <w:tcW w:w="2409" w:type="dxa"/>
            <w:vMerge w:val="restart"/>
            <w:vAlign w:val="center"/>
          </w:tcPr>
          <w:p w:rsidR="00192292" w:rsidRPr="00634522" w:rsidRDefault="00192292" w:rsidP="002B361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Отдельное мероприятие</w:t>
            </w:r>
          </w:p>
        </w:tc>
        <w:tc>
          <w:tcPr>
            <w:tcW w:w="2973" w:type="dxa"/>
            <w:vMerge w:val="restart"/>
            <w:vAlign w:val="center"/>
          </w:tcPr>
          <w:p w:rsidR="00192292" w:rsidRPr="00B80C55" w:rsidRDefault="00192292" w:rsidP="00757D44">
            <w:pPr>
              <w:spacing w:after="0" w:line="240" w:lineRule="auto"/>
              <w:ind w:left="-65" w:right="-74"/>
              <w:rPr>
                <w:rFonts w:ascii="Times New Roman" w:eastAsia="Times New Roman" w:hAnsi="Times New Roman" w:cs="Times New Roman"/>
                <w:sz w:val="18"/>
                <w:szCs w:val="18"/>
                <w:lang w:eastAsia="ru-RU"/>
              </w:rPr>
            </w:pPr>
            <w:r w:rsidRPr="00B80C55">
              <w:rPr>
                <w:rFonts w:ascii="Times New Roman" w:eastAsia="Times New Roman" w:hAnsi="Times New Roman" w:cs="Times New Roman"/>
                <w:sz w:val="18"/>
                <w:szCs w:val="18"/>
                <w:lang w:eastAsia="ru-RU"/>
              </w:rPr>
              <w:t xml:space="preserve"> Субсидии бюджетам муниципальных образований Красноярского края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701" w:type="dxa"/>
            <w:vMerge w:val="restart"/>
          </w:tcPr>
          <w:p w:rsidR="00192292" w:rsidRPr="0025665B" w:rsidRDefault="00192292" w:rsidP="002B3618">
            <w:pPr>
              <w:widowControl w:val="0"/>
              <w:autoSpaceDE w:val="0"/>
              <w:autoSpaceDN w:val="0"/>
              <w:spacing w:after="0" w:line="240" w:lineRule="auto"/>
              <w:ind w:left="-112" w:right="-114"/>
              <w:jc w:val="both"/>
              <w:rPr>
                <w:rFonts w:ascii="Calibri" w:eastAsia="Times New Roman" w:hAnsi="Calibri" w:cs="Calibri"/>
                <w:sz w:val="20"/>
                <w:szCs w:val="20"/>
                <w:lang w:eastAsia="ru-RU"/>
              </w:rPr>
            </w:pPr>
            <w:r w:rsidRPr="00B80C55">
              <w:rPr>
                <w:rFonts w:ascii="Times New Roman" w:eastAsia="Times New Roman" w:hAnsi="Times New Roman" w:cs="Times New Roman"/>
                <w:sz w:val="18"/>
                <w:szCs w:val="18"/>
                <w:lang w:eastAsia="ru-RU"/>
              </w:rPr>
              <w:t>Администрация города Енисейска</w:t>
            </w:r>
          </w:p>
        </w:tc>
        <w:tc>
          <w:tcPr>
            <w:tcW w:w="519" w:type="dxa"/>
            <w:noWrap/>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017</w:t>
            </w:r>
          </w:p>
        </w:tc>
        <w:tc>
          <w:tcPr>
            <w:tcW w:w="708" w:type="dxa"/>
            <w:noWrap/>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0310</w:t>
            </w:r>
          </w:p>
        </w:tc>
        <w:tc>
          <w:tcPr>
            <w:tcW w:w="1324" w:type="dxa"/>
            <w:noWrap/>
            <w:vAlign w:val="center"/>
          </w:tcPr>
          <w:p w:rsidR="00192292" w:rsidRPr="00757D44" w:rsidRDefault="00192292" w:rsidP="00757D44">
            <w:pPr>
              <w:spacing w:after="0" w:line="240" w:lineRule="auto"/>
              <w:ind w:left="-65" w:right="-74"/>
              <w:jc w:val="center"/>
              <w:rPr>
                <w:rStyle w:val="295pt"/>
                <w:rFonts w:eastAsiaTheme="minorHAnsi"/>
                <w:b/>
              </w:rPr>
            </w:pPr>
            <w:r w:rsidRPr="00757D44">
              <w:rPr>
                <w:rStyle w:val="295pt"/>
                <w:rFonts w:eastAsiaTheme="minorHAnsi"/>
                <w:b/>
              </w:rPr>
              <w:t>129</w:t>
            </w:r>
            <w:r>
              <w:rPr>
                <w:rStyle w:val="295pt"/>
                <w:rFonts w:eastAsiaTheme="minorHAnsi"/>
                <w:b/>
              </w:rPr>
              <w:t>0000000</w:t>
            </w:r>
          </w:p>
        </w:tc>
        <w:tc>
          <w:tcPr>
            <w:tcW w:w="592" w:type="dxa"/>
            <w:noWrap/>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p>
        </w:tc>
        <w:tc>
          <w:tcPr>
            <w:tcW w:w="1203" w:type="dxa"/>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0,00</w:t>
            </w:r>
          </w:p>
        </w:tc>
        <w:tc>
          <w:tcPr>
            <w:tcW w:w="1321" w:type="dxa"/>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0,00</w:t>
            </w:r>
          </w:p>
        </w:tc>
        <w:tc>
          <w:tcPr>
            <w:tcW w:w="1275" w:type="dxa"/>
            <w:vAlign w:val="center"/>
          </w:tcPr>
          <w:p w:rsidR="00192292" w:rsidRPr="00757D44" w:rsidRDefault="00192292" w:rsidP="002B3618">
            <w:pPr>
              <w:spacing w:after="0" w:line="240" w:lineRule="auto"/>
              <w:ind w:left="-65" w:right="-74"/>
              <w:jc w:val="center"/>
              <w:rPr>
                <w:rFonts w:ascii="Times New Roman" w:eastAsia="Times New Roman" w:hAnsi="Times New Roman" w:cs="Times New Roman"/>
                <w:b/>
                <w:sz w:val="18"/>
                <w:szCs w:val="18"/>
                <w:lang w:eastAsia="ru-RU"/>
              </w:rPr>
            </w:pPr>
            <w:r w:rsidRPr="00757D44">
              <w:rPr>
                <w:rFonts w:ascii="Times New Roman" w:eastAsia="Times New Roman" w:hAnsi="Times New Roman" w:cs="Times New Roman"/>
                <w:b/>
                <w:sz w:val="18"/>
                <w:szCs w:val="18"/>
                <w:lang w:eastAsia="ru-RU"/>
              </w:rPr>
              <w:t>0,00</w:t>
            </w:r>
          </w:p>
        </w:tc>
        <w:tc>
          <w:tcPr>
            <w:tcW w:w="1559" w:type="dxa"/>
            <w:vAlign w:val="center"/>
          </w:tcPr>
          <w:p w:rsidR="00192292" w:rsidRPr="00757D44" w:rsidRDefault="00192292" w:rsidP="002B3618">
            <w:pPr>
              <w:spacing w:after="0" w:line="240" w:lineRule="auto"/>
              <w:ind w:right="-74"/>
              <w:jc w:val="center"/>
              <w:rPr>
                <w:b/>
                <w:sz w:val="18"/>
                <w:szCs w:val="18"/>
              </w:rPr>
            </w:pPr>
            <w:r w:rsidRPr="00757D44">
              <w:rPr>
                <w:b/>
                <w:sz w:val="18"/>
                <w:szCs w:val="18"/>
              </w:rPr>
              <w:t>0,00</w:t>
            </w:r>
          </w:p>
        </w:tc>
      </w:tr>
      <w:tr w:rsidR="00192292" w:rsidRPr="0025665B" w:rsidTr="005A182D">
        <w:trPr>
          <w:gridAfter w:val="1"/>
          <w:wAfter w:w="18" w:type="dxa"/>
          <w:trHeight w:val="360"/>
          <w:jc w:val="center"/>
        </w:trPr>
        <w:tc>
          <w:tcPr>
            <w:tcW w:w="2409" w:type="dxa"/>
            <w:vMerge/>
            <w:vAlign w:val="center"/>
          </w:tcPr>
          <w:p w:rsidR="00192292" w:rsidRDefault="00192292" w:rsidP="002B3618">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192292" w:rsidRPr="00B80C55" w:rsidRDefault="00192292" w:rsidP="00757D44">
            <w:pPr>
              <w:spacing w:after="0" w:line="240" w:lineRule="auto"/>
              <w:ind w:left="-65" w:right="-74"/>
              <w:rPr>
                <w:rFonts w:ascii="Times New Roman" w:eastAsia="Times New Roman" w:hAnsi="Times New Roman" w:cs="Times New Roman"/>
                <w:sz w:val="18"/>
                <w:szCs w:val="18"/>
                <w:lang w:eastAsia="ru-RU"/>
              </w:rPr>
            </w:pPr>
          </w:p>
        </w:tc>
        <w:tc>
          <w:tcPr>
            <w:tcW w:w="1701" w:type="dxa"/>
            <w:vMerge/>
          </w:tcPr>
          <w:p w:rsidR="00192292" w:rsidRPr="00B80C55" w:rsidRDefault="00192292" w:rsidP="002B3618">
            <w:pPr>
              <w:widowControl w:val="0"/>
              <w:autoSpaceDE w:val="0"/>
              <w:autoSpaceDN w:val="0"/>
              <w:spacing w:after="0" w:line="240" w:lineRule="auto"/>
              <w:ind w:left="-112" w:right="-114"/>
              <w:jc w:val="both"/>
              <w:rPr>
                <w:rFonts w:ascii="Times New Roman" w:eastAsia="Times New Roman" w:hAnsi="Times New Roman" w:cs="Times New Roman"/>
                <w:sz w:val="18"/>
                <w:szCs w:val="18"/>
                <w:lang w:eastAsia="ru-RU"/>
              </w:rPr>
            </w:pPr>
          </w:p>
        </w:tc>
        <w:tc>
          <w:tcPr>
            <w:tcW w:w="519" w:type="dxa"/>
            <w:noWrap/>
            <w:vAlign w:val="center"/>
          </w:tcPr>
          <w:p w:rsidR="00192292" w:rsidRPr="00757D44" w:rsidRDefault="00192292"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017</w:t>
            </w:r>
          </w:p>
        </w:tc>
        <w:tc>
          <w:tcPr>
            <w:tcW w:w="708" w:type="dxa"/>
            <w:noWrap/>
            <w:vAlign w:val="center"/>
          </w:tcPr>
          <w:p w:rsidR="00192292" w:rsidRPr="00757D44" w:rsidRDefault="00192292"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0310</w:t>
            </w:r>
          </w:p>
        </w:tc>
        <w:tc>
          <w:tcPr>
            <w:tcW w:w="1324" w:type="dxa"/>
            <w:noWrap/>
            <w:vAlign w:val="center"/>
          </w:tcPr>
          <w:p w:rsidR="00192292" w:rsidRPr="00757D44" w:rsidRDefault="00192292" w:rsidP="00C05A25">
            <w:pPr>
              <w:spacing w:after="0" w:line="240" w:lineRule="auto"/>
              <w:ind w:left="-65" w:right="-74"/>
              <w:jc w:val="center"/>
              <w:rPr>
                <w:rStyle w:val="295pt"/>
                <w:rFonts w:eastAsiaTheme="minorHAnsi"/>
              </w:rPr>
            </w:pPr>
            <w:r w:rsidRPr="00757D44">
              <w:rPr>
                <w:rStyle w:val="295pt"/>
                <w:rFonts w:eastAsiaTheme="minorHAnsi"/>
              </w:rPr>
              <w:t>12900</w:t>
            </w:r>
            <w:r w:rsidRPr="00757D44">
              <w:rPr>
                <w:rStyle w:val="295pt"/>
                <w:rFonts w:eastAsiaTheme="minorHAnsi"/>
                <w:lang w:val="en-US"/>
              </w:rPr>
              <w:t>S</w:t>
            </w:r>
            <w:r w:rsidRPr="00757D44">
              <w:rPr>
                <w:rStyle w:val="295pt"/>
                <w:rFonts w:eastAsiaTheme="minorHAnsi"/>
              </w:rPr>
              <w:t>4130</w:t>
            </w:r>
          </w:p>
        </w:tc>
        <w:tc>
          <w:tcPr>
            <w:tcW w:w="592" w:type="dxa"/>
            <w:noWrap/>
            <w:vAlign w:val="center"/>
          </w:tcPr>
          <w:p w:rsidR="00192292" w:rsidRPr="00757D44" w:rsidRDefault="00192292" w:rsidP="00757D44">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0</w:t>
            </w:r>
            <w:r w:rsidRPr="00757D44">
              <w:rPr>
                <w:rFonts w:ascii="Times New Roman" w:eastAsia="Times New Roman" w:hAnsi="Times New Roman" w:cs="Times New Roman"/>
                <w:sz w:val="18"/>
                <w:szCs w:val="18"/>
                <w:lang w:eastAsia="ru-RU"/>
              </w:rPr>
              <w:t>0</w:t>
            </w:r>
          </w:p>
        </w:tc>
        <w:tc>
          <w:tcPr>
            <w:tcW w:w="1203" w:type="dxa"/>
            <w:vAlign w:val="center"/>
          </w:tcPr>
          <w:p w:rsidR="00192292" w:rsidRPr="00757D44" w:rsidRDefault="00192292"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0,00</w:t>
            </w:r>
          </w:p>
        </w:tc>
        <w:tc>
          <w:tcPr>
            <w:tcW w:w="1321" w:type="dxa"/>
            <w:vAlign w:val="center"/>
          </w:tcPr>
          <w:p w:rsidR="00192292" w:rsidRPr="00757D44" w:rsidRDefault="00192292"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0,00</w:t>
            </w:r>
          </w:p>
        </w:tc>
        <w:tc>
          <w:tcPr>
            <w:tcW w:w="1275" w:type="dxa"/>
            <w:vAlign w:val="center"/>
          </w:tcPr>
          <w:p w:rsidR="00192292" w:rsidRPr="00757D44" w:rsidRDefault="00192292" w:rsidP="00C05A25">
            <w:pPr>
              <w:spacing w:after="0" w:line="240" w:lineRule="auto"/>
              <w:ind w:left="-65" w:right="-74"/>
              <w:jc w:val="center"/>
              <w:rPr>
                <w:rFonts w:ascii="Times New Roman" w:eastAsia="Times New Roman" w:hAnsi="Times New Roman" w:cs="Times New Roman"/>
                <w:sz w:val="18"/>
                <w:szCs w:val="18"/>
                <w:lang w:eastAsia="ru-RU"/>
              </w:rPr>
            </w:pPr>
            <w:r w:rsidRPr="00757D44">
              <w:rPr>
                <w:rFonts w:ascii="Times New Roman" w:eastAsia="Times New Roman" w:hAnsi="Times New Roman" w:cs="Times New Roman"/>
                <w:sz w:val="18"/>
                <w:szCs w:val="18"/>
                <w:lang w:eastAsia="ru-RU"/>
              </w:rPr>
              <w:t>0,00</w:t>
            </w:r>
          </w:p>
        </w:tc>
        <w:tc>
          <w:tcPr>
            <w:tcW w:w="1559" w:type="dxa"/>
            <w:vAlign w:val="center"/>
          </w:tcPr>
          <w:p w:rsidR="00192292" w:rsidRPr="00757D44" w:rsidRDefault="00192292" w:rsidP="00C05A25">
            <w:pPr>
              <w:spacing w:after="0" w:line="240" w:lineRule="auto"/>
              <w:ind w:right="-74"/>
              <w:jc w:val="center"/>
              <w:rPr>
                <w:sz w:val="18"/>
                <w:szCs w:val="18"/>
              </w:rPr>
            </w:pPr>
            <w:r w:rsidRPr="00757D44">
              <w:rPr>
                <w:sz w:val="18"/>
                <w:szCs w:val="18"/>
              </w:rPr>
              <w:t>0,00</w:t>
            </w:r>
          </w:p>
        </w:tc>
      </w:tr>
      <w:tr w:rsidR="00192292" w:rsidRPr="0025665B" w:rsidTr="005A182D">
        <w:trPr>
          <w:gridAfter w:val="1"/>
          <w:wAfter w:w="18" w:type="dxa"/>
          <w:trHeight w:val="360"/>
          <w:jc w:val="center"/>
        </w:trPr>
        <w:tc>
          <w:tcPr>
            <w:tcW w:w="2409" w:type="dxa"/>
            <w:vMerge/>
            <w:vAlign w:val="center"/>
          </w:tcPr>
          <w:p w:rsidR="00192292" w:rsidRDefault="00192292" w:rsidP="002B3618">
            <w:pPr>
              <w:spacing w:after="0" w:line="240" w:lineRule="auto"/>
              <w:rPr>
                <w:rFonts w:ascii="Times New Roman" w:eastAsia="Times New Roman" w:hAnsi="Times New Roman" w:cs="Times New Roman"/>
                <w:color w:val="000000"/>
                <w:sz w:val="18"/>
                <w:szCs w:val="18"/>
                <w:lang w:eastAsia="ru-RU"/>
              </w:rPr>
            </w:pPr>
          </w:p>
        </w:tc>
        <w:tc>
          <w:tcPr>
            <w:tcW w:w="2973" w:type="dxa"/>
            <w:vMerge/>
            <w:vAlign w:val="center"/>
          </w:tcPr>
          <w:p w:rsidR="00192292" w:rsidRPr="00B80C55" w:rsidRDefault="00192292" w:rsidP="00757D44">
            <w:pPr>
              <w:spacing w:after="0" w:line="240" w:lineRule="auto"/>
              <w:ind w:left="-65" w:right="-74"/>
              <w:rPr>
                <w:rFonts w:ascii="Times New Roman" w:eastAsia="Times New Roman" w:hAnsi="Times New Roman" w:cs="Times New Roman"/>
                <w:sz w:val="18"/>
                <w:szCs w:val="18"/>
                <w:lang w:eastAsia="ru-RU"/>
              </w:rPr>
            </w:pPr>
          </w:p>
        </w:tc>
        <w:tc>
          <w:tcPr>
            <w:tcW w:w="1701" w:type="dxa"/>
            <w:vMerge/>
          </w:tcPr>
          <w:p w:rsidR="00192292" w:rsidRPr="00B80C55" w:rsidRDefault="00192292" w:rsidP="002B3618">
            <w:pPr>
              <w:widowControl w:val="0"/>
              <w:autoSpaceDE w:val="0"/>
              <w:autoSpaceDN w:val="0"/>
              <w:spacing w:after="0" w:line="240" w:lineRule="auto"/>
              <w:ind w:left="-112" w:right="-114"/>
              <w:jc w:val="both"/>
              <w:rPr>
                <w:rFonts w:ascii="Times New Roman" w:eastAsia="Times New Roman" w:hAnsi="Times New Roman" w:cs="Times New Roman"/>
                <w:sz w:val="18"/>
                <w:szCs w:val="18"/>
                <w:lang w:eastAsia="ru-RU"/>
              </w:rPr>
            </w:pPr>
          </w:p>
        </w:tc>
        <w:tc>
          <w:tcPr>
            <w:tcW w:w="519" w:type="dxa"/>
            <w:noWrap/>
            <w:vAlign w:val="center"/>
          </w:tcPr>
          <w:p w:rsidR="00192292" w:rsidRPr="0063452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017</w:t>
            </w:r>
          </w:p>
        </w:tc>
        <w:tc>
          <w:tcPr>
            <w:tcW w:w="708" w:type="dxa"/>
            <w:noWrap/>
            <w:vAlign w:val="center"/>
          </w:tcPr>
          <w:p w:rsidR="0019229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324" w:type="dxa"/>
            <w:noWrap/>
            <w:vAlign w:val="center"/>
          </w:tcPr>
          <w:p w:rsidR="00192292" w:rsidRDefault="00192292" w:rsidP="002B3618">
            <w:pPr>
              <w:spacing w:after="0" w:line="240" w:lineRule="auto"/>
              <w:ind w:left="-65" w:right="-74"/>
              <w:jc w:val="center"/>
              <w:rPr>
                <w:rStyle w:val="295pt"/>
                <w:rFonts w:eastAsiaTheme="minorHAnsi"/>
              </w:rPr>
            </w:pPr>
            <w:r w:rsidRPr="00757D44">
              <w:rPr>
                <w:rStyle w:val="295pt"/>
                <w:rFonts w:eastAsiaTheme="minorHAnsi"/>
              </w:rPr>
              <w:t>12900</w:t>
            </w:r>
            <w:r w:rsidRPr="00757D44">
              <w:rPr>
                <w:rStyle w:val="295pt"/>
                <w:rFonts w:eastAsiaTheme="minorHAnsi"/>
                <w:lang w:val="en-US"/>
              </w:rPr>
              <w:t>S</w:t>
            </w:r>
            <w:r w:rsidRPr="00757D44">
              <w:rPr>
                <w:rStyle w:val="295pt"/>
                <w:rFonts w:eastAsiaTheme="minorHAnsi"/>
              </w:rPr>
              <w:t>4130</w:t>
            </w:r>
          </w:p>
        </w:tc>
        <w:tc>
          <w:tcPr>
            <w:tcW w:w="592" w:type="dxa"/>
            <w:noWrap/>
            <w:vAlign w:val="center"/>
          </w:tcPr>
          <w:p w:rsidR="0019229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203" w:type="dxa"/>
            <w:vAlign w:val="center"/>
          </w:tcPr>
          <w:p w:rsidR="0019229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321" w:type="dxa"/>
            <w:vAlign w:val="center"/>
          </w:tcPr>
          <w:p w:rsidR="0019229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275" w:type="dxa"/>
            <w:vAlign w:val="center"/>
          </w:tcPr>
          <w:p w:rsidR="00192292" w:rsidRDefault="00192292" w:rsidP="002B3618">
            <w:pPr>
              <w:spacing w:after="0" w:line="240" w:lineRule="auto"/>
              <w:ind w:left="-65" w:right="-7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1559" w:type="dxa"/>
            <w:vAlign w:val="center"/>
          </w:tcPr>
          <w:p w:rsidR="00192292" w:rsidRPr="00B80C55" w:rsidRDefault="00192292" w:rsidP="002B3618">
            <w:pPr>
              <w:spacing w:after="0" w:line="240" w:lineRule="auto"/>
              <w:ind w:right="-74"/>
              <w:jc w:val="center"/>
              <w:rPr>
                <w:sz w:val="18"/>
                <w:szCs w:val="18"/>
              </w:rPr>
            </w:pPr>
            <w:r>
              <w:rPr>
                <w:sz w:val="18"/>
                <w:szCs w:val="18"/>
              </w:rPr>
              <w:t>0,00</w:t>
            </w:r>
          </w:p>
        </w:tc>
      </w:tr>
    </w:tbl>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p w:rsidR="0025665B" w:rsidRPr="0025665B" w:rsidRDefault="0025665B" w:rsidP="0025665B">
      <w:pPr>
        <w:spacing w:after="0" w:line="240" w:lineRule="auto"/>
        <w:rPr>
          <w:rFonts w:ascii="Times New Roman" w:eastAsia="Times New Roman" w:hAnsi="Times New Roman" w:cs="Times New Roman"/>
          <w:sz w:val="24"/>
          <w:szCs w:val="24"/>
          <w:lang w:eastAsia="ru-RU"/>
        </w:rPr>
        <w:sectPr w:rsidR="0025665B" w:rsidRPr="0025665B" w:rsidSect="00B411AD">
          <w:pgSz w:w="16838" w:h="11905" w:orient="landscape"/>
          <w:pgMar w:top="709" w:right="1134" w:bottom="851" w:left="1134" w:header="0" w:footer="0" w:gutter="0"/>
          <w:cols w:space="720"/>
        </w:sectPr>
      </w:pPr>
    </w:p>
    <w:p w:rsidR="00442A9E" w:rsidRPr="00B411AD" w:rsidRDefault="00442A9E" w:rsidP="0025665B">
      <w:pPr>
        <w:widowControl w:val="0"/>
        <w:autoSpaceDE w:val="0"/>
        <w:autoSpaceDN w:val="0"/>
        <w:spacing w:after="0" w:line="240" w:lineRule="auto"/>
        <w:jc w:val="right"/>
        <w:rPr>
          <w:rFonts w:ascii="Times New Roman" w:eastAsia="Times New Roman" w:hAnsi="Times New Roman" w:cs="Times New Roman"/>
          <w:sz w:val="10"/>
          <w:szCs w:val="10"/>
          <w:lang w:eastAsia="ru-RU"/>
        </w:rPr>
      </w:pP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Приложение 6</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к муниципальной программе «Защита от чрезвычайных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25665B">
        <w:rPr>
          <w:rFonts w:ascii="Times New Roman" w:eastAsia="Times New Roman" w:hAnsi="Times New Roman" w:cs="Times New Roman"/>
          <w:sz w:val="26"/>
          <w:szCs w:val="26"/>
          <w:lang w:eastAsia="ru-RU"/>
        </w:rPr>
        <w:t xml:space="preserve">ситуаций природного и техногенного характера, обеспечение </w:t>
      </w:r>
    </w:p>
    <w:p w:rsidR="0025665B" w:rsidRPr="0025665B" w:rsidRDefault="002B1827" w:rsidP="0025665B">
      <w:pPr>
        <w:widowControl w:val="0"/>
        <w:autoSpaceDE w:val="0"/>
        <w:autoSpaceDN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общественной </w:t>
      </w:r>
      <w:r w:rsidR="0025665B" w:rsidRPr="0025665B">
        <w:rPr>
          <w:rFonts w:ascii="Times New Roman" w:eastAsia="Times New Roman" w:hAnsi="Times New Roman" w:cs="Times New Roman"/>
          <w:sz w:val="26"/>
          <w:szCs w:val="26"/>
          <w:lang w:eastAsia="ru-RU"/>
        </w:rPr>
        <w:t xml:space="preserve">безопасности и антитеррористической защиты </w:t>
      </w:r>
    </w:p>
    <w:p w:rsidR="0025665B" w:rsidRPr="0025665B" w:rsidRDefault="0025665B" w:rsidP="0025665B">
      <w:pPr>
        <w:widowControl w:val="0"/>
        <w:autoSpaceDE w:val="0"/>
        <w:autoSpaceDN w:val="0"/>
        <w:spacing w:after="0" w:line="240" w:lineRule="auto"/>
        <w:jc w:val="right"/>
        <w:rPr>
          <w:rFonts w:ascii="Times New Roman" w:eastAsia="Times New Roman" w:hAnsi="Times New Roman" w:cs="Times New Roman"/>
          <w:szCs w:val="20"/>
          <w:lang w:eastAsia="ru-RU"/>
        </w:rPr>
      </w:pPr>
      <w:r w:rsidRPr="0025665B">
        <w:rPr>
          <w:rFonts w:ascii="Times New Roman" w:eastAsia="Times New Roman" w:hAnsi="Times New Roman" w:cs="Times New Roman"/>
          <w:sz w:val="26"/>
          <w:szCs w:val="26"/>
          <w:lang w:eastAsia="ru-RU"/>
        </w:rPr>
        <w:t>населения г</w:t>
      </w:r>
      <w:r w:rsidR="008E7D76">
        <w:rPr>
          <w:rFonts w:ascii="Times New Roman" w:eastAsia="Times New Roman" w:hAnsi="Times New Roman" w:cs="Times New Roman"/>
          <w:sz w:val="26"/>
          <w:szCs w:val="26"/>
          <w:lang w:eastAsia="ru-RU"/>
        </w:rPr>
        <w:t>орода</w:t>
      </w:r>
      <w:r w:rsidRPr="0025665B">
        <w:rPr>
          <w:rFonts w:ascii="Times New Roman" w:eastAsia="Times New Roman" w:hAnsi="Times New Roman" w:cs="Times New Roman"/>
          <w:sz w:val="26"/>
          <w:szCs w:val="26"/>
          <w:lang w:eastAsia="ru-RU"/>
        </w:rPr>
        <w:t xml:space="preserve"> Енисейска, 202</w:t>
      </w:r>
      <w:r w:rsidR="006D0CC3">
        <w:rPr>
          <w:rFonts w:ascii="Times New Roman" w:eastAsia="Times New Roman" w:hAnsi="Times New Roman" w:cs="Times New Roman"/>
          <w:sz w:val="26"/>
          <w:szCs w:val="26"/>
          <w:lang w:eastAsia="ru-RU"/>
        </w:rPr>
        <w:t>4</w:t>
      </w:r>
      <w:r w:rsidRPr="0025665B">
        <w:rPr>
          <w:rFonts w:ascii="Times New Roman" w:eastAsia="Times New Roman" w:hAnsi="Times New Roman" w:cs="Times New Roman"/>
          <w:sz w:val="26"/>
          <w:szCs w:val="26"/>
          <w:lang w:eastAsia="ru-RU"/>
        </w:rPr>
        <w:t>-</w:t>
      </w:r>
      <w:r w:rsidR="00F47722">
        <w:rPr>
          <w:rFonts w:ascii="Times New Roman" w:eastAsia="Times New Roman" w:hAnsi="Times New Roman" w:cs="Times New Roman"/>
          <w:sz w:val="26"/>
          <w:szCs w:val="26"/>
          <w:lang w:eastAsia="ru-RU"/>
        </w:rPr>
        <w:t>2026</w:t>
      </w:r>
      <w:r w:rsidRPr="0025665B">
        <w:rPr>
          <w:rFonts w:ascii="Times New Roman" w:eastAsia="Times New Roman" w:hAnsi="Times New Roman" w:cs="Times New Roman"/>
          <w:sz w:val="26"/>
          <w:szCs w:val="26"/>
          <w:lang w:eastAsia="ru-RU"/>
        </w:rPr>
        <w:t xml:space="preserve"> годы»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1129"/>
      <w:bookmarkEnd w:id="8"/>
      <w:r w:rsidRPr="0025665B">
        <w:rPr>
          <w:rFonts w:ascii="Times New Roman" w:eastAsia="Times New Roman" w:hAnsi="Times New Roman" w:cs="Times New Roman"/>
          <w:sz w:val="24"/>
          <w:szCs w:val="24"/>
          <w:lang w:eastAsia="ru-RU"/>
        </w:rPr>
        <w:t>Распределение</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планируемых объемов финансирования муниципальной программы</w:t>
      </w:r>
    </w:p>
    <w:p w:rsidR="0025665B" w:rsidRPr="0025665B" w:rsidRDefault="0025665B" w:rsidP="0025665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665B">
        <w:rPr>
          <w:rFonts w:ascii="Times New Roman" w:eastAsia="Times New Roman" w:hAnsi="Times New Roman" w:cs="Times New Roman"/>
          <w:sz w:val="24"/>
          <w:szCs w:val="24"/>
          <w:lang w:eastAsia="ru-RU"/>
        </w:rPr>
        <w:t>по источникам финансирования</w:t>
      </w:r>
    </w:p>
    <w:p w:rsidR="0025665B" w:rsidRDefault="0025665B" w:rsidP="0025665B">
      <w:pPr>
        <w:widowControl w:val="0"/>
        <w:autoSpaceDE w:val="0"/>
        <w:autoSpaceDN w:val="0"/>
        <w:spacing w:after="0" w:line="240" w:lineRule="auto"/>
        <w:jc w:val="right"/>
        <w:rPr>
          <w:rFonts w:ascii="Times New Roman" w:eastAsia="Times New Roman" w:hAnsi="Times New Roman" w:cs="Times New Roman"/>
          <w:szCs w:val="20"/>
          <w:lang w:eastAsia="ru-RU"/>
        </w:rPr>
      </w:pPr>
    </w:p>
    <w:p w:rsidR="008A0B14" w:rsidRDefault="008A0B14" w:rsidP="0025665B">
      <w:pPr>
        <w:widowControl w:val="0"/>
        <w:autoSpaceDE w:val="0"/>
        <w:autoSpaceDN w:val="0"/>
        <w:spacing w:after="0" w:line="240" w:lineRule="auto"/>
        <w:jc w:val="right"/>
        <w:rPr>
          <w:rFonts w:ascii="Times New Roman" w:eastAsia="Times New Roman" w:hAnsi="Times New Roman" w:cs="Times New Roman"/>
          <w:szCs w:val="20"/>
          <w:lang w:eastAsia="ru-RU"/>
        </w:rPr>
      </w:pPr>
    </w:p>
    <w:tbl>
      <w:tblPr>
        <w:tblW w:w="8926" w:type="dxa"/>
        <w:tblLook w:val="04A0" w:firstRow="1" w:lastRow="0" w:firstColumn="1" w:lastColumn="0" w:noHBand="0" w:noVBand="1"/>
      </w:tblPr>
      <w:tblGrid>
        <w:gridCol w:w="3580"/>
        <w:gridCol w:w="1377"/>
        <w:gridCol w:w="1275"/>
        <w:gridCol w:w="1276"/>
        <w:gridCol w:w="1418"/>
      </w:tblGrid>
      <w:tr w:rsidR="008A0B14" w:rsidRPr="006B02AC" w:rsidTr="003F20F6">
        <w:trPr>
          <w:trHeight w:val="300"/>
        </w:trPr>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Источники и направления финансирования</w:t>
            </w:r>
          </w:p>
        </w:tc>
        <w:tc>
          <w:tcPr>
            <w:tcW w:w="534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Объем финансирования, рублей</w:t>
            </w:r>
          </w:p>
        </w:tc>
      </w:tr>
      <w:tr w:rsidR="008A0B14" w:rsidRPr="006B02AC" w:rsidTr="003F20F6">
        <w:trPr>
          <w:trHeight w:val="300"/>
        </w:trPr>
        <w:tc>
          <w:tcPr>
            <w:tcW w:w="3580" w:type="dxa"/>
            <w:vMerge/>
            <w:tcBorders>
              <w:top w:val="single" w:sz="4" w:space="0" w:color="auto"/>
              <w:left w:val="single" w:sz="4" w:space="0" w:color="auto"/>
              <w:bottom w:val="single" w:sz="4" w:space="0" w:color="000000"/>
              <w:right w:val="single" w:sz="4" w:space="0" w:color="auto"/>
            </w:tcBorders>
            <w:vAlign w:val="center"/>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всего</w:t>
            </w:r>
          </w:p>
        </w:tc>
        <w:tc>
          <w:tcPr>
            <w:tcW w:w="396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в том числе по годам</w:t>
            </w:r>
          </w:p>
        </w:tc>
      </w:tr>
      <w:tr w:rsidR="008A0B14" w:rsidRPr="006B02AC" w:rsidTr="003F20F6">
        <w:trPr>
          <w:trHeight w:val="300"/>
        </w:trPr>
        <w:tc>
          <w:tcPr>
            <w:tcW w:w="3580" w:type="dxa"/>
            <w:vMerge/>
            <w:tcBorders>
              <w:top w:val="single" w:sz="4" w:space="0" w:color="auto"/>
              <w:left w:val="single" w:sz="4" w:space="0" w:color="auto"/>
              <w:bottom w:val="single" w:sz="4" w:space="0" w:color="000000"/>
              <w:right w:val="single" w:sz="4" w:space="0" w:color="auto"/>
            </w:tcBorders>
            <w:vAlign w:val="center"/>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2024</w:t>
            </w:r>
          </w:p>
        </w:tc>
        <w:tc>
          <w:tcPr>
            <w:tcW w:w="1276"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2025</w:t>
            </w:r>
          </w:p>
        </w:tc>
        <w:tc>
          <w:tcPr>
            <w:tcW w:w="1418"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2026</w:t>
            </w:r>
          </w:p>
        </w:tc>
      </w:tr>
      <w:tr w:rsidR="001F086B"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1F086B" w:rsidRPr="006B02AC" w:rsidRDefault="001F086B" w:rsidP="001F086B">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Всего по Программе</w:t>
            </w:r>
          </w:p>
        </w:tc>
        <w:tc>
          <w:tcPr>
            <w:tcW w:w="1377" w:type="dxa"/>
            <w:tcBorders>
              <w:top w:val="nil"/>
              <w:left w:val="nil"/>
              <w:bottom w:val="single" w:sz="4" w:space="0" w:color="auto"/>
              <w:right w:val="single" w:sz="4" w:space="0" w:color="auto"/>
            </w:tcBorders>
            <w:shd w:val="clear" w:color="auto" w:fill="auto"/>
            <w:noWrap/>
            <w:vAlign w:val="bottom"/>
            <w:hideMark/>
          </w:tcPr>
          <w:p w:rsidR="001F086B" w:rsidRPr="008F5DC5" w:rsidRDefault="00B06997" w:rsidP="00342D42">
            <w:pPr>
              <w:spacing w:after="0" w:line="240" w:lineRule="auto"/>
              <w:jc w:val="right"/>
              <w:rPr>
                <w:rFonts w:ascii="Times New Roman" w:eastAsia="Times New Roman" w:hAnsi="Times New Roman" w:cs="Times New Roman"/>
                <w:b/>
                <w:bCs/>
                <w:color w:val="000000"/>
                <w:lang w:eastAsia="ru-RU"/>
              </w:rPr>
            </w:pPr>
            <w:r w:rsidRPr="00B06997">
              <w:rPr>
                <w:rFonts w:ascii="Times New Roman" w:eastAsia="Times New Roman" w:hAnsi="Times New Roman" w:cs="Times New Roman"/>
                <w:b/>
                <w:bCs/>
                <w:color w:val="000000"/>
                <w:lang w:eastAsia="ru-RU"/>
              </w:rPr>
              <w:t>1 523 930,21</w:t>
            </w:r>
          </w:p>
        </w:tc>
        <w:tc>
          <w:tcPr>
            <w:tcW w:w="1275" w:type="dxa"/>
            <w:tcBorders>
              <w:top w:val="single" w:sz="4" w:space="0" w:color="auto"/>
              <w:bottom w:val="single" w:sz="4" w:space="0" w:color="auto"/>
              <w:right w:val="single" w:sz="4" w:space="0" w:color="auto"/>
            </w:tcBorders>
            <w:noWrap/>
            <w:vAlign w:val="center"/>
            <w:hideMark/>
          </w:tcPr>
          <w:p w:rsidR="001F086B" w:rsidRPr="008F5DC5" w:rsidRDefault="00B06997" w:rsidP="006E5B5F">
            <w:pPr>
              <w:spacing w:after="0" w:line="240" w:lineRule="auto"/>
              <w:ind w:left="-65" w:right="-74"/>
              <w:jc w:val="center"/>
              <w:rPr>
                <w:rFonts w:ascii="Times New Roman" w:eastAsia="Times New Roman" w:hAnsi="Times New Roman" w:cs="Times New Roman"/>
                <w:b/>
                <w:bCs/>
                <w:color w:val="000000"/>
                <w:lang w:eastAsia="ru-RU"/>
              </w:rPr>
            </w:pPr>
            <w:r w:rsidRPr="00B06997">
              <w:rPr>
                <w:rFonts w:ascii="Times New Roman" w:eastAsia="Times New Roman" w:hAnsi="Times New Roman" w:cs="Times New Roman"/>
                <w:b/>
                <w:bCs/>
                <w:color w:val="000000"/>
                <w:lang w:eastAsia="ru-RU"/>
              </w:rPr>
              <w:t>881 530,21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F086B" w:rsidRPr="008F5DC5" w:rsidRDefault="001F086B" w:rsidP="001F086B">
            <w:pPr>
              <w:spacing w:after="0" w:line="240" w:lineRule="auto"/>
              <w:ind w:left="-65" w:right="-74"/>
              <w:jc w:val="center"/>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321 200,00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F086B" w:rsidRPr="008F5DC5" w:rsidRDefault="001F086B" w:rsidP="001F086B">
            <w:pPr>
              <w:spacing w:after="0" w:line="240" w:lineRule="auto"/>
              <w:ind w:left="-65" w:right="-74"/>
              <w:jc w:val="center"/>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321 200,00</w:t>
            </w:r>
          </w:p>
        </w:tc>
      </w:tr>
      <w:tr w:rsidR="008A0B14"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по источникам финансирования:</w:t>
            </w: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 </w:t>
            </w:r>
          </w:p>
        </w:tc>
      </w:tr>
      <w:tr w:rsidR="008A0B14"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1. Бюджет города</w:t>
            </w: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8F5DC5" w:rsidRDefault="00B06997" w:rsidP="008F5DC5">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1F086B" w:rsidRPr="008F5DC5">
              <w:rPr>
                <w:rFonts w:ascii="Times New Roman" w:eastAsia="Times New Roman" w:hAnsi="Times New Roman" w:cs="Times New Roman"/>
                <w:b/>
                <w:bCs/>
                <w:color w:val="000000"/>
                <w:lang w:eastAsia="ru-RU"/>
              </w:rPr>
              <w:t>8</w:t>
            </w:r>
            <w:r w:rsidR="008A0B14" w:rsidRPr="008F5DC5">
              <w:rPr>
                <w:rFonts w:ascii="Times New Roman" w:eastAsia="Times New Roman" w:hAnsi="Times New Roman" w:cs="Times New Roman"/>
                <w:b/>
                <w:bCs/>
                <w:color w:val="000000"/>
                <w:lang w:eastAsia="ru-RU"/>
              </w:rPr>
              <w:t>0</w:t>
            </w:r>
            <w:r w:rsidR="008F5DC5" w:rsidRPr="008F5DC5">
              <w:rPr>
                <w:rFonts w:ascii="Times New Roman" w:eastAsia="Times New Roman" w:hAnsi="Times New Roman" w:cs="Times New Roman"/>
                <w:b/>
                <w:bCs/>
                <w:color w:val="000000"/>
                <w:lang w:eastAsia="ru-RU"/>
              </w:rPr>
              <w:t> 000,00</w:t>
            </w:r>
          </w:p>
        </w:tc>
        <w:tc>
          <w:tcPr>
            <w:tcW w:w="1275" w:type="dxa"/>
            <w:tcBorders>
              <w:top w:val="nil"/>
              <w:left w:val="nil"/>
              <w:bottom w:val="single" w:sz="4" w:space="0" w:color="auto"/>
              <w:right w:val="single" w:sz="4" w:space="0" w:color="auto"/>
            </w:tcBorders>
            <w:shd w:val="clear" w:color="auto" w:fill="auto"/>
            <w:noWrap/>
            <w:hideMark/>
          </w:tcPr>
          <w:p w:rsidR="008A0B14" w:rsidRPr="008F5DC5" w:rsidRDefault="00B06997" w:rsidP="008F5DC5">
            <w:pPr>
              <w:spacing w:after="0" w:line="240" w:lineRule="auto"/>
              <w:ind w:left="-65" w:right="-74"/>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1F086B" w:rsidRPr="008F5DC5">
              <w:rPr>
                <w:rFonts w:ascii="Times New Roman" w:eastAsia="Times New Roman" w:hAnsi="Times New Roman" w:cs="Times New Roman"/>
                <w:b/>
                <w:bCs/>
                <w:color w:val="000000"/>
                <w:lang w:eastAsia="ru-RU"/>
              </w:rPr>
              <w:t>8</w:t>
            </w:r>
            <w:r w:rsidR="008A0B14" w:rsidRPr="008F5DC5">
              <w:rPr>
                <w:rFonts w:ascii="Times New Roman" w:eastAsia="Times New Roman" w:hAnsi="Times New Roman" w:cs="Times New Roman"/>
                <w:b/>
                <w:bCs/>
                <w:color w:val="000000"/>
                <w:lang w:eastAsia="ru-RU"/>
              </w:rPr>
              <w:t>0</w:t>
            </w:r>
            <w:r w:rsidR="008F5DC5" w:rsidRPr="008F5DC5">
              <w:rPr>
                <w:rFonts w:ascii="Times New Roman" w:eastAsia="Times New Roman" w:hAnsi="Times New Roman" w:cs="Times New Roman"/>
                <w:b/>
                <w:bCs/>
                <w:color w:val="000000"/>
                <w:lang w:eastAsia="ru-RU"/>
              </w:rPr>
              <w:t> 000,00</w:t>
            </w:r>
          </w:p>
        </w:tc>
        <w:tc>
          <w:tcPr>
            <w:tcW w:w="1276"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r>
      <w:tr w:rsidR="001F086B"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1F086B" w:rsidRPr="006B02AC" w:rsidRDefault="001F086B" w:rsidP="001F086B">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2. Краевой бюджет</w:t>
            </w:r>
          </w:p>
        </w:tc>
        <w:tc>
          <w:tcPr>
            <w:tcW w:w="1377" w:type="dxa"/>
            <w:tcBorders>
              <w:top w:val="nil"/>
              <w:left w:val="nil"/>
              <w:bottom w:val="single" w:sz="4" w:space="0" w:color="auto"/>
              <w:right w:val="single" w:sz="4" w:space="0" w:color="auto"/>
            </w:tcBorders>
            <w:shd w:val="clear" w:color="auto" w:fill="auto"/>
            <w:noWrap/>
            <w:vAlign w:val="bottom"/>
            <w:hideMark/>
          </w:tcPr>
          <w:p w:rsidR="001F086B" w:rsidRPr="008F5DC5" w:rsidRDefault="001F086B" w:rsidP="00B06997">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1</w:t>
            </w:r>
            <w:r w:rsidR="008F5DC5">
              <w:rPr>
                <w:rFonts w:ascii="Times New Roman" w:eastAsia="Times New Roman" w:hAnsi="Times New Roman" w:cs="Times New Roman"/>
                <w:b/>
                <w:bCs/>
                <w:color w:val="000000"/>
                <w:lang w:eastAsia="ru-RU"/>
              </w:rPr>
              <w:t> </w:t>
            </w:r>
            <w:r w:rsidR="00B06997">
              <w:rPr>
                <w:rFonts w:ascii="Times New Roman" w:eastAsia="Times New Roman" w:hAnsi="Times New Roman" w:cs="Times New Roman"/>
                <w:b/>
                <w:bCs/>
                <w:color w:val="000000"/>
                <w:lang w:eastAsia="ru-RU"/>
              </w:rPr>
              <w:t>343</w:t>
            </w:r>
            <w:r w:rsidR="008F5DC5">
              <w:rPr>
                <w:rFonts w:ascii="Times New Roman" w:eastAsia="Times New Roman" w:hAnsi="Times New Roman" w:cs="Times New Roman"/>
                <w:b/>
                <w:bCs/>
                <w:color w:val="000000"/>
                <w:lang w:eastAsia="ru-RU"/>
              </w:rPr>
              <w:t> </w:t>
            </w:r>
            <w:r w:rsidR="00B06997">
              <w:rPr>
                <w:rFonts w:ascii="Times New Roman" w:eastAsia="Times New Roman" w:hAnsi="Times New Roman" w:cs="Times New Roman"/>
                <w:b/>
                <w:bCs/>
                <w:color w:val="000000"/>
                <w:lang w:eastAsia="ru-RU"/>
              </w:rPr>
              <w:t>93</w:t>
            </w:r>
            <w:r w:rsidR="008F5DC5">
              <w:rPr>
                <w:rFonts w:ascii="Times New Roman" w:eastAsia="Times New Roman" w:hAnsi="Times New Roman" w:cs="Times New Roman"/>
                <w:b/>
                <w:bCs/>
                <w:color w:val="000000"/>
                <w:lang w:eastAsia="ru-RU"/>
              </w:rPr>
              <w:t>0,</w:t>
            </w:r>
            <w:r w:rsidR="00B06997">
              <w:rPr>
                <w:rFonts w:ascii="Times New Roman" w:eastAsia="Times New Roman" w:hAnsi="Times New Roman" w:cs="Times New Roman"/>
                <w:b/>
                <w:bCs/>
                <w:color w:val="000000"/>
                <w:lang w:eastAsia="ru-RU"/>
              </w:rPr>
              <w:t>21</w:t>
            </w:r>
          </w:p>
        </w:tc>
        <w:tc>
          <w:tcPr>
            <w:tcW w:w="1275" w:type="dxa"/>
            <w:tcBorders>
              <w:top w:val="nil"/>
              <w:left w:val="nil"/>
              <w:bottom w:val="single" w:sz="4" w:space="0" w:color="auto"/>
              <w:right w:val="single" w:sz="4" w:space="0" w:color="auto"/>
            </w:tcBorders>
            <w:shd w:val="clear" w:color="auto" w:fill="auto"/>
            <w:noWrap/>
            <w:vAlign w:val="center"/>
            <w:hideMark/>
          </w:tcPr>
          <w:p w:rsidR="001F086B" w:rsidRPr="008F5DC5" w:rsidRDefault="00B06997" w:rsidP="00B06997">
            <w:pPr>
              <w:spacing w:after="0" w:line="240" w:lineRule="auto"/>
              <w:ind w:left="-65" w:right="-74"/>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701 530</w:t>
            </w:r>
            <w:r w:rsidR="008F5DC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21</w:t>
            </w:r>
          </w:p>
        </w:tc>
        <w:tc>
          <w:tcPr>
            <w:tcW w:w="1276" w:type="dxa"/>
            <w:tcBorders>
              <w:top w:val="nil"/>
              <w:left w:val="nil"/>
              <w:bottom w:val="single" w:sz="4" w:space="0" w:color="auto"/>
              <w:right w:val="single" w:sz="4" w:space="0" w:color="auto"/>
            </w:tcBorders>
            <w:shd w:val="clear" w:color="auto" w:fill="auto"/>
            <w:noWrap/>
            <w:vAlign w:val="center"/>
            <w:hideMark/>
          </w:tcPr>
          <w:p w:rsidR="001F086B" w:rsidRPr="008F5DC5" w:rsidRDefault="001F086B" w:rsidP="001F086B">
            <w:pPr>
              <w:spacing w:after="0" w:line="240" w:lineRule="auto"/>
              <w:ind w:left="-65" w:right="-74"/>
              <w:jc w:val="center"/>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321 200,00</w:t>
            </w:r>
          </w:p>
        </w:tc>
        <w:tc>
          <w:tcPr>
            <w:tcW w:w="1418" w:type="dxa"/>
            <w:tcBorders>
              <w:top w:val="nil"/>
              <w:left w:val="nil"/>
              <w:bottom w:val="single" w:sz="4" w:space="0" w:color="auto"/>
              <w:right w:val="single" w:sz="4" w:space="0" w:color="auto"/>
            </w:tcBorders>
            <w:shd w:val="clear" w:color="auto" w:fill="auto"/>
            <w:noWrap/>
            <w:vAlign w:val="center"/>
            <w:hideMark/>
          </w:tcPr>
          <w:p w:rsidR="001F086B" w:rsidRPr="008F5DC5" w:rsidRDefault="001F086B" w:rsidP="001F086B">
            <w:pPr>
              <w:spacing w:after="0" w:line="240" w:lineRule="auto"/>
              <w:ind w:left="-65" w:right="-74"/>
              <w:jc w:val="center"/>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321 200,00</w:t>
            </w:r>
          </w:p>
        </w:tc>
      </w:tr>
      <w:tr w:rsidR="008A0B14"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3. Федеральный бюджет</w:t>
            </w: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3F20F6">
            <w:pPr>
              <w:spacing w:after="0" w:line="240" w:lineRule="auto"/>
              <w:jc w:val="right"/>
              <w:rPr>
                <w:rFonts w:ascii="Times New Roman" w:eastAsia="Times New Roman" w:hAnsi="Times New Roman" w:cs="Times New Roman"/>
                <w:b/>
                <w:bCs/>
                <w:color w:val="000000"/>
                <w:lang w:eastAsia="ru-RU"/>
              </w:rPr>
            </w:pPr>
            <w:r w:rsidRPr="008F5DC5">
              <w:rPr>
                <w:rFonts w:ascii="Times New Roman" w:eastAsia="Times New Roman" w:hAnsi="Times New Roman" w:cs="Times New Roman"/>
                <w:b/>
                <w:bCs/>
                <w:color w:val="000000"/>
                <w:lang w:eastAsia="ru-RU"/>
              </w:rPr>
              <w:t>0,00</w:t>
            </w:r>
          </w:p>
        </w:tc>
      </w:tr>
      <w:tr w:rsidR="008A0B14"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b/>
                <w:bCs/>
                <w:color w:val="000000"/>
                <w:lang w:eastAsia="ru-RU"/>
              </w:rPr>
            </w:pPr>
            <w:r w:rsidRPr="006B02AC">
              <w:rPr>
                <w:rFonts w:ascii="Times New Roman" w:eastAsia="Times New Roman" w:hAnsi="Times New Roman" w:cs="Times New Roman"/>
                <w:b/>
                <w:bCs/>
                <w:color w:val="000000"/>
                <w:lang w:eastAsia="ru-RU"/>
              </w:rPr>
              <w:t>4. Внебюджетные источники</w:t>
            </w: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6E5B5F">
            <w:pPr>
              <w:spacing w:after="0" w:line="240" w:lineRule="auto"/>
              <w:jc w:val="right"/>
              <w:rPr>
                <w:rFonts w:ascii="Times New Roman" w:eastAsia="Times New Roman" w:hAnsi="Times New Roman" w:cs="Times New Roman"/>
                <w:b/>
                <w:color w:val="000000"/>
                <w:lang w:eastAsia="ru-RU"/>
              </w:rPr>
            </w:pPr>
            <w:r w:rsidRPr="008F5DC5">
              <w:rPr>
                <w:rFonts w:ascii="Times New Roman" w:eastAsia="Times New Roman" w:hAnsi="Times New Roman" w:cs="Times New Roman"/>
                <w:b/>
                <w:color w:val="000000"/>
                <w:lang w:eastAsia="ru-RU"/>
              </w:rPr>
              <w:t> </w:t>
            </w:r>
            <w:r w:rsidR="006E5B5F" w:rsidRPr="008F5DC5">
              <w:rPr>
                <w:rFonts w:ascii="Times New Roman" w:eastAsia="Times New Roman" w:hAnsi="Times New Roman" w:cs="Times New Roman"/>
                <w:b/>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rsidR="008A0B14" w:rsidRPr="008F5DC5" w:rsidRDefault="006E5B5F" w:rsidP="006E5B5F">
            <w:pPr>
              <w:spacing w:after="0" w:line="240" w:lineRule="auto"/>
              <w:jc w:val="right"/>
              <w:rPr>
                <w:rFonts w:ascii="Times New Roman" w:eastAsia="Times New Roman" w:hAnsi="Times New Roman" w:cs="Times New Roman"/>
                <w:b/>
                <w:color w:val="000000"/>
                <w:lang w:eastAsia="ru-RU"/>
              </w:rPr>
            </w:pPr>
            <w:r w:rsidRPr="008F5DC5">
              <w:rPr>
                <w:rFonts w:ascii="Times New Roman" w:eastAsia="Times New Roman" w:hAnsi="Times New Roman" w:cs="Times New Roman"/>
                <w:b/>
                <w:color w:val="000000"/>
                <w:lang w:eastAsia="ru-RU"/>
              </w:rPr>
              <w:t>0,00</w:t>
            </w:r>
            <w:r w:rsidR="008A0B14" w:rsidRPr="008F5DC5">
              <w:rPr>
                <w:rFonts w:ascii="Times New Roman" w:eastAsia="Times New Roman" w:hAnsi="Times New Roman" w:cs="Times New Roman"/>
                <w:b/>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6E5B5F">
            <w:pPr>
              <w:spacing w:after="0" w:line="240" w:lineRule="auto"/>
              <w:jc w:val="right"/>
              <w:rPr>
                <w:rFonts w:ascii="Times New Roman" w:eastAsia="Times New Roman" w:hAnsi="Times New Roman" w:cs="Times New Roman"/>
                <w:b/>
                <w:color w:val="000000"/>
                <w:lang w:eastAsia="ru-RU"/>
              </w:rPr>
            </w:pPr>
            <w:r w:rsidRPr="008F5DC5">
              <w:rPr>
                <w:rFonts w:ascii="Times New Roman" w:eastAsia="Times New Roman" w:hAnsi="Times New Roman" w:cs="Times New Roman"/>
                <w:b/>
                <w:color w:val="000000"/>
                <w:lang w:eastAsia="ru-RU"/>
              </w:rPr>
              <w:t> </w:t>
            </w:r>
            <w:r w:rsidR="006E5B5F" w:rsidRPr="008F5DC5">
              <w:rPr>
                <w:rFonts w:ascii="Times New Roman" w:eastAsia="Times New Roman" w:hAnsi="Times New Roman" w:cs="Times New Roman"/>
                <w:b/>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A0B14" w:rsidRPr="008F5DC5" w:rsidRDefault="008A0B14" w:rsidP="006E5B5F">
            <w:pPr>
              <w:spacing w:after="0" w:line="240" w:lineRule="auto"/>
              <w:jc w:val="right"/>
              <w:rPr>
                <w:rFonts w:ascii="Times New Roman" w:eastAsia="Times New Roman" w:hAnsi="Times New Roman" w:cs="Times New Roman"/>
                <w:b/>
                <w:color w:val="000000"/>
                <w:lang w:eastAsia="ru-RU"/>
              </w:rPr>
            </w:pPr>
            <w:r w:rsidRPr="008F5DC5">
              <w:rPr>
                <w:rFonts w:ascii="Times New Roman" w:eastAsia="Times New Roman" w:hAnsi="Times New Roman" w:cs="Times New Roman"/>
                <w:b/>
                <w:color w:val="000000"/>
                <w:lang w:eastAsia="ru-RU"/>
              </w:rPr>
              <w:t> </w:t>
            </w:r>
            <w:r w:rsidR="006E5B5F" w:rsidRPr="008F5DC5">
              <w:rPr>
                <w:rFonts w:ascii="Times New Roman" w:eastAsia="Times New Roman" w:hAnsi="Times New Roman" w:cs="Times New Roman"/>
                <w:b/>
                <w:color w:val="000000"/>
                <w:lang w:eastAsia="ru-RU"/>
              </w:rPr>
              <w:t>0,00</w:t>
            </w:r>
          </w:p>
        </w:tc>
      </w:tr>
      <w:tr w:rsidR="008A0B14"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в том числе по подпрограммам</w:t>
            </w:r>
          </w:p>
        </w:tc>
        <w:tc>
          <w:tcPr>
            <w:tcW w:w="1377"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A0B14" w:rsidRPr="006B02AC" w:rsidRDefault="008A0B14"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 </w:t>
            </w:r>
          </w:p>
        </w:tc>
      </w:tr>
      <w:tr w:rsidR="00642CF9" w:rsidRPr="006B02AC" w:rsidTr="00A260A4">
        <w:trPr>
          <w:trHeight w:val="792"/>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A260A4" w:rsidRDefault="00642CF9" w:rsidP="00A260A4">
            <w:pPr>
              <w:widowControl w:val="0"/>
              <w:autoSpaceDE w:val="0"/>
              <w:autoSpaceDN w:val="0"/>
              <w:spacing w:after="0" w:line="240" w:lineRule="auto"/>
              <w:rPr>
                <w:rFonts w:ascii="Times New Roman" w:eastAsia="Times New Roman" w:hAnsi="Times New Roman" w:cs="Times New Roman"/>
                <w:lang w:eastAsia="ru-RU"/>
              </w:rPr>
            </w:pPr>
            <w:r w:rsidRPr="00642CF9">
              <w:rPr>
                <w:rFonts w:ascii="Times New Roman" w:eastAsia="Times New Roman" w:hAnsi="Times New Roman" w:cs="Times New Roman"/>
                <w:lang w:eastAsia="ru-RU"/>
              </w:rPr>
              <w:t>Развитие гражданской обороны и об</w:t>
            </w:r>
            <w:r w:rsidR="00B06997">
              <w:rPr>
                <w:rFonts w:ascii="Times New Roman" w:eastAsia="Times New Roman" w:hAnsi="Times New Roman" w:cs="Times New Roman"/>
                <w:lang w:eastAsia="ru-RU"/>
              </w:rPr>
              <w:t>еспечение пожарной безопасности</w:t>
            </w:r>
          </w:p>
        </w:tc>
        <w:tc>
          <w:tcPr>
            <w:tcW w:w="1377" w:type="dxa"/>
            <w:tcBorders>
              <w:top w:val="nil"/>
              <w:left w:val="nil"/>
              <w:bottom w:val="single" w:sz="4" w:space="0" w:color="auto"/>
              <w:right w:val="single" w:sz="4" w:space="0" w:color="auto"/>
            </w:tcBorders>
            <w:shd w:val="clear" w:color="auto" w:fill="auto"/>
            <w:noWrap/>
            <w:vAlign w:val="bottom"/>
          </w:tcPr>
          <w:p w:rsidR="00642CF9" w:rsidRPr="008C2FB8" w:rsidRDefault="008C2FB8" w:rsidP="008F5DC5">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149 339,00</w:t>
            </w:r>
          </w:p>
        </w:tc>
        <w:tc>
          <w:tcPr>
            <w:tcW w:w="1275" w:type="dxa"/>
            <w:tcBorders>
              <w:top w:val="nil"/>
              <w:left w:val="nil"/>
              <w:bottom w:val="single" w:sz="4" w:space="0" w:color="auto"/>
              <w:right w:val="single" w:sz="4" w:space="0" w:color="auto"/>
            </w:tcBorders>
            <w:shd w:val="clear" w:color="auto" w:fill="auto"/>
            <w:noWrap/>
            <w:vAlign w:val="bottom"/>
          </w:tcPr>
          <w:p w:rsidR="00642CF9" w:rsidRPr="008C2FB8" w:rsidRDefault="008C2FB8" w:rsidP="008F5DC5">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149 339,00</w:t>
            </w:r>
          </w:p>
        </w:tc>
        <w:tc>
          <w:tcPr>
            <w:tcW w:w="1276" w:type="dxa"/>
            <w:tcBorders>
              <w:top w:val="nil"/>
              <w:left w:val="nil"/>
              <w:bottom w:val="single" w:sz="4" w:space="0" w:color="auto"/>
              <w:right w:val="single" w:sz="4" w:space="0" w:color="auto"/>
            </w:tcBorders>
            <w:shd w:val="clear" w:color="auto" w:fill="auto"/>
            <w:noWrap/>
            <w:vAlign w:val="bottom"/>
          </w:tcPr>
          <w:p w:rsidR="00642CF9" w:rsidRPr="008C2FB8" w:rsidRDefault="00642CF9" w:rsidP="00907BF1">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Pr="008C2FB8" w:rsidRDefault="00642CF9" w:rsidP="00907BF1">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07B64">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1. Бюджет города</w:t>
            </w:r>
          </w:p>
        </w:tc>
        <w:tc>
          <w:tcPr>
            <w:tcW w:w="1377" w:type="dxa"/>
            <w:tcBorders>
              <w:top w:val="nil"/>
              <w:left w:val="nil"/>
              <w:bottom w:val="single" w:sz="4" w:space="0" w:color="auto"/>
              <w:right w:val="single" w:sz="4" w:space="0" w:color="auto"/>
            </w:tcBorders>
            <w:shd w:val="clear" w:color="auto" w:fill="auto"/>
            <w:noWrap/>
            <w:vAlign w:val="bottom"/>
          </w:tcPr>
          <w:p w:rsidR="00642CF9" w:rsidRDefault="008F5DC5"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149,34</w:t>
            </w:r>
          </w:p>
        </w:tc>
        <w:tc>
          <w:tcPr>
            <w:tcW w:w="1275" w:type="dxa"/>
            <w:tcBorders>
              <w:top w:val="nil"/>
              <w:left w:val="nil"/>
              <w:bottom w:val="single" w:sz="4" w:space="0" w:color="auto"/>
              <w:right w:val="single" w:sz="4" w:space="0" w:color="auto"/>
            </w:tcBorders>
            <w:shd w:val="clear" w:color="auto" w:fill="auto"/>
            <w:noWrap/>
            <w:vAlign w:val="bottom"/>
          </w:tcPr>
          <w:p w:rsidR="00642CF9" w:rsidRDefault="008F5DC5"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149,34</w:t>
            </w:r>
          </w:p>
        </w:tc>
        <w:tc>
          <w:tcPr>
            <w:tcW w:w="1276"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07B64">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 Краевой бюджет</w:t>
            </w:r>
          </w:p>
        </w:tc>
        <w:tc>
          <w:tcPr>
            <w:tcW w:w="1377" w:type="dxa"/>
            <w:tcBorders>
              <w:top w:val="nil"/>
              <w:left w:val="nil"/>
              <w:bottom w:val="single" w:sz="4" w:space="0" w:color="auto"/>
              <w:right w:val="single" w:sz="4" w:space="0" w:color="auto"/>
            </w:tcBorders>
            <w:shd w:val="clear" w:color="auto" w:fill="auto"/>
            <w:noWrap/>
            <w:vAlign w:val="bottom"/>
          </w:tcPr>
          <w:p w:rsidR="00642CF9" w:rsidRDefault="008C2FB8" w:rsidP="00907BF1">
            <w:pPr>
              <w:spacing w:after="0" w:line="240" w:lineRule="auto"/>
              <w:jc w:val="right"/>
              <w:rPr>
                <w:rFonts w:ascii="Times New Roman" w:eastAsia="Times New Roman" w:hAnsi="Times New Roman" w:cs="Times New Roman"/>
                <w:color w:val="000000"/>
                <w:lang w:eastAsia="ru-RU"/>
              </w:rPr>
            </w:pPr>
            <w:r w:rsidRPr="008C2FB8">
              <w:rPr>
                <w:rFonts w:ascii="Times New Roman" w:eastAsia="Times New Roman" w:hAnsi="Times New Roman" w:cs="Times New Roman"/>
                <w:color w:val="000000"/>
                <w:lang w:eastAsia="ru-RU"/>
              </w:rPr>
              <w:t>149 189,66</w:t>
            </w:r>
          </w:p>
        </w:tc>
        <w:tc>
          <w:tcPr>
            <w:tcW w:w="1275" w:type="dxa"/>
            <w:tcBorders>
              <w:top w:val="nil"/>
              <w:left w:val="nil"/>
              <w:bottom w:val="single" w:sz="4" w:space="0" w:color="auto"/>
              <w:right w:val="single" w:sz="4" w:space="0" w:color="auto"/>
            </w:tcBorders>
            <w:shd w:val="clear" w:color="auto" w:fill="auto"/>
            <w:noWrap/>
            <w:vAlign w:val="bottom"/>
          </w:tcPr>
          <w:p w:rsidR="00642CF9" w:rsidRDefault="008C2FB8"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149 189,66</w:t>
            </w:r>
          </w:p>
        </w:tc>
        <w:tc>
          <w:tcPr>
            <w:tcW w:w="1276"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07B64">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3. Федеральный бюджет</w:t>
            </w:r>
          </w:p>
        </w:tc>
        <w:tc>
          <w:tcPr>
            <w:tcW w:w="1377"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07B64">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4. Внебюджетные источники</w:t>
            </w:r>
          </w:p>
        </w:tc>
        <w:tc>
          <w:tcPr>
            <w:tcW w:w="1377"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Default="00642CF9" w:rsidP="00907BF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1F086B">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Противодействие терроризму и другим противоправным деяниям</w:t>
            </w:r>
          </w:p>
        </w:tc>
        <w:tc>
          <w:tcPr>
            <w:tcW w:w="1377" w:type="dxa"/>
            <w:tcBorders>
              <w:top w:val="nil"/>
              <w:left w:val="nil"/>
              <w:bottom w:val="single" w:sz="4" w:space="0" w:color="auto"/>
              <w:right w:val="single" w:sz="4" w:space="0" w:color="auto"/>
            </w:tcBorders>
            <w:shd w:val="clear" w:color="auto" w:fill="auto"/>
            <w:noWrap/>
            <w:vAlign w:val="center"/>
          </w:tcPr>
          <w:p w:rsidR="00642CF9" w:rsidRPr="008C2FB8" w:rsidRDefault="00B06997" w:rsidP="001F086B">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1</w:t>
            </w:r>
            <w:r w:rsidR="008F5DC5" w:rsidRPr="008C2FB8">
              <w:rPr>
                <w:rFonts w:ascii="Times New Roman" w:eastAsia="Times New Roman" w:hAnsi="Times New Roman" w:cs="Times New Roman"/>
                <w:b/>
                <w:color w:val="000000"/>
                <w:lang w:eastAsia="ru-RU"/>
              </w:rPr>
              <w:t>79 850,66</w:t>
            </w:r>
          </w:p>
        </w:tc>
        <w:tc>
          <w:tcPr>
            <w:tcW w:w="1275" w:type="dxa"/>
            <w:tcBorders>
              <w:top w:val="nil"/>
              <w:left w:val="nil"/>
              <w:bottom w:val="single" w:sz="4" w:space="0" w:color="auto"/>
              <w:right w:val="single" w:sz="4" w:space="0" w:color="auto"/>
            </w:tcBorders>
            <w:shd w:val="clear" w:color="auto" w:fill="auto"/>
            <w:noWrap/>
            <w:vAlign w:val="center"/>
          </w:tcPr>
          <w:p w:rsidR="00642CF9" w:rsidRPr="008C2FB8" w:rsidRDefault="00B06997" w:rsidP="001F086B">
            <w:pPr>
              <w:spacing w:after="0" w:line="240" w:lineRule="auto"/>
              <w:ind w:left="-65" w:right="-74"/>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1</w:t>
            </w:r>
            <w:r w:rsidR="008F5DC5" w:rsidRPr="008C2FB8">
              <w:rPr>
                <w:rFonts w:ascii="Times New Roman" w:eastAsia="Times New Roman" w:hAnsi="Times New Roman" w:cs="Times New Roman"/>
                <w:b/>
                <w:color w:val="000000"/>
                <w:lang w:eastAsia="ru-RU"/>
              </w:rPr>
              <w:t>79 850,66</w:t>
            </w:r>
          </w:p>
        </w:tc>
        <w:tc>
          <w:tcPr>
            <w:tcW w:w="1276" w:type="dxa"/>
            <w:tcBorders>
              <w:top w:val="nil"/>
              <w:left w:val="nil"/>
              <w:bottom w:val="single" w:sz="4" w:space="0" w:color="auto"/>
              <w:right w:val="single" w:sz="4" w:space="0" w:color="auto"/>
            </w:tcBorders>
            <w:shd w:val="clear" w:color="auto" w:fill="auto"/>
            <w:noWrap/>
            <w:vAlign w:val="center"/>
          </w:tcPr>
          <w:p w:rsidR="00642CF9" w:rsidRPr="008C2FB8" w:rsidRDefault="00642CF9" w:rsidP="001F086B">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642CF9" w:rsidRPr="008C2FB8" w:rsidRDefault="00642CF9" w:rsidP="001F086B">
            <w:pPr>
              <w:spacing w:after="0" w:line="240" w:lineRule="auto"/>
              <w:jc w:val="right"/>
              <w:rPr>
                <w:rFonts w:ascii="Times New Roman" w:eastAsia="Times New Roman" w:hAnsi="Times New Roman" w:cs="Times New Roman"/>
                <w:b/>
                <w:color w:val="000000"/>
                <w:lang w:eastAsia="ru-RU"/>
              </w:rPr>
            </w:pPr>
            <w:r w:rsidRPr="008C2FB8">
              <w:rPr>
                <w:rFonts w:ascii="Times New Roman" w:eastAsia="Times New Roman" w:hAnsi="Times New Roman" w:cs="Times New Roman"/>
                <w:b/>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1F086B">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1. Бюджет города</w:t>
            </w:r>
          </w:p>
        </w:tc>
        <w:tc>
          <w:tcPr>
            <w:tcW w:w="1377" w:type="dxa"/>
            <w:tcBorders>
              <w:top w:val="nil"/>
              <w:left w:val="nil"/>
              <w:bottom w:val="single" w:sz="4" w:space="0" w:color="auto"/>
              <w:right w:val="single" w:sz="4" w:space="0" w:color="auto"/>
            </w:tcBorders>
            <w:shd w:val="clear" w:color="auto" w:fill="auto"/>
            <w:noWrap/>
            <w:vAlign w:val="center"/>
          </w:tcPr>
          <w:p w:rsidR="00642CF9" w:rsidRPr="006B02AC" w:rsidRDefault="00B06997" w:rsidP="001F086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8F5DC5">
              <w:rPr>
                <w:rFonts w:ascii="Times New Roman" w:eastAsia="Times New Roman" w:hAnsi="Times New Roman" w:cs="Times New Roman"/>
                <w:color w:val="000000"/>
                <w:lang w:eastAsia="ru-RU"/>
              </w:rPr>
              <w:t>79 850,66</w:t>
            </w:r>
          </w:p>
        </w:tc>
        <w:tc>
          <w:tcPr>
            <w:tcW w:w="1275" w:type="dxa"/>
            <w:tcBorders>
              <w:top w:val="nil"/>
              <w:left w:val="nil"/>
              <w:bottom w:val="single" w:sz="4" w:space="0" w:color="auto"/>
              <w:right w:val="single" w:sz="4" w:space="0" w:color="auto"/>
            </w:tcBorders>
            <w:shd w:val="clear" w:color="auto" w:fill="auto"/>
            <w:noWrap/>
            <w:vAlign w:val="center"/>
          </w:tcPr>
          <w:p w:rsidR="00642CF9" w:rsidRPr="006B02AC" w:rsidRDefault="00B06997" w:rsidP="001F086B">
            <w:pPr>
              <w:spacing w:after="0" w:line="240" w:lineRule="auto"/>
              <w:ind w:left="-65" w:right="-74"/>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8F5DC5">
              <w:rPr>
                <w:rFonts w:ascii="Times New Roman" w:eastAsia="Times New Roman" w:hAnsi="Times New Roman" w:cs="Times New Roman"/>
                <w:color w:val="000000"/>
                <w:lang w:eastAsia="ru-RU"/>
              </w:rPr>
              <w:t>79 850,66</w:t>
            </w:r>
          </w:p>
        </w:tc>
        <w:tc>
          <w:tcPr>
            <w:tcW w:w="1276" w:type="dxa"/>
            <w:tcBorders>
              <w:top w:val="nil"/>
              <w:left w:val="nil"/>
              <w:bottom w:val="single" w:sz="4" w:space="0" w:color="auto"/>
              <w:right w:val="single" w:sz="4" w:space="0" w:color="auto"/>
            </w:tcBorders>
            <w:shd w:val="clear" w:color="auto" w:fill="auto"/>
            <w:noWrap/>
            <w:vAlign w:val="center"/>
          </w:tcPr>
          <w:p w:rsidR="00642CF9" w:rsidRPr="006B02AC" w:rsidRDefault="00642CF9" w:rsidP="001F086B">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642CF9" w:rsidRPr="006B02AC" w:rsidRDefault="00642CF9" w:rsidP="001F086B">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 Краевой бюджет</w:t>
            </w:r>
          </w:p>
        </w:tc>
        <w:tc>
          <w:tcPr>
            <w:tcW w:w="1377"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3. Федеральный бюджет</w:t>
            </w:r>
          </w:p>
        </w:tc>
        <w:tc>
          <w:tcPr>
            <w:tcW w:w="1377"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4. Внебюджетные источники</w:t>
            </w:r>
          </w:p>
        </w:tc>
        <w:tc>
          <w:tcPr>
            <w:tcW w:w="1377"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8C2FB8">
        <w:trPr>
          <w:trHeight w:val="608"/>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642CF9" w:rsidRPr="006B02AC" w:rsidRDefault="00642CF9" w:rsidP="001F086B">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Обеспечение санитарно-эпидемиологического благополучия населения</w:t>
            </w:r>
          </w:p>
        </w:tc>
        <w:tc>
          <w:tcPr>
            <w:tcW w:w="1377" w:type="dxa"/>
            <w:tcBorders>
              <w:top w:val="nil"/>
              <w:left w:val="nil"/>
              <w:bottom w:val="single" w:sz="4" w:space="0" w:color="auto"/>
              <w:right w:val="single" w:sz="4" w:space="0" w:color="auto"/>
            </w:tcBorders>
            <w:shd w:val="clear" w:color="auto" w:fill="auto"/>
            <w:noWrap/>
            <w:vAlign w:val="center"/>
            <w:hideMark/>
          </w:tcPr>
          <w:p w:rsidR="00642CF9" w:rsidRPr="00B06997" w:rsidRDefault="00B06997" w:rsidP="001F086B">
            <w:pPr>
              <w:spacing w:after="0" w:line="240" w:lineRule="auto"/>
              <w:jc w:val="center"/>
              <w:rPr>
                <w:rFonts w:ascii="Times New Roman" w:eastAsia="Times New Roman" w:hAnsi="Times New Roman" w:cs="Times New Roman"/>
                <w:b/>
                <w:color w:val="000000"/>
                <w:lang w:eastAsia="ru-RU"/>
              </w:rPr>
            </w:pPr>
            <w:r w:rsidRPr="00B06997">
              <w:rPr>
                <w:rFonts w:ascii="Times New Roman" w:eastAsia="Times New Roman" w:hAnsi="Times New Roman" w:cs="Times New Roman"/>
                <w:b/>
                <w:color w:val="000000"/>
                <w:lang w:eastAsia="ru-RU"/>
              </w:rPr>
              <w:t>1 194 740,55</w:t>
            </w:r>
          </w:p>
        </w:tc>
        <w:tc>
          <w:tcPr>
            <w:tcW w:w="1275" w:type="dxa"/>
            <w:tcBorders>
              <w:top w:val="single" w:sz="4" w:space="0" w:color="auto"/>
              <w:bottom w:val="single" w:sz="4" w:space="0" w:color="auto"/>
              <w:right w:val="single" w:sz="4" w:space="0" w:color="auto"/>
            </w:tcBorders>
            <w:noWrap/>
            <w:vAlign w:val="center"/>
            <w:hideMark/>
          </w:tcPr>
          <w:p w:rsidR="00642CF9" w:rsidRPr="006B02AC" w:rsidRDefault="00B06997" w:rsidP="001F086B">
            <w:pPr>
              <w:spacing w:after="0" w:line="240" w:lineRule="auto"/>
              <w:ind w:left="-65" w:right="-74"/>
              <w:jc w:val="center"/>
              <w:rPr>
                <w:rFonts w:ascii="Times New Roman" w:eastAsia="Times New Roman" w:hAnsi="Times New Roman" w:cs="Times New Roman"/>
                <w:color w:val="000000"/>
                <w:lang w:eastAsia="ru-RU"/>
              </w:rPr>
            </w:pPr>
            <w:r w:rsidRPr="00B06997">
              <w:rPr>
                <w:rFonts w:ascii="Times New Roman" w:eastAsia="Times New Roman" w:hAnsi="Times New Roman" w:cs="Times New Roman"/>
                <w:b/>
                <w:color w:val="000000"/>
                <w:lang w:eastAsia="ru-RU"/>
              </w:rPr>
              <w:t>552 340,55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42CF9" w:rsidRPr="00B06997" w:rsidRDefault="00642CF9" w:rsidP="001F086B">
            <w:pPr>
              <w:spacing w:after="0" w:line="240" w:lineRule="auto"/>
              <w:ind w:left="-65" w:right="-74"/>
              <w:jc w:val="center"/>
              <w:rPr>
                <w:rFonts w:ascii="Times New Roman" w:eastAsia="Times New Roman" w:hAnsi="Times New Roman" w:cs="Times New Roman"/>
                <w:b/>
                <w:color w:val="000000"/>
                <w:lang w:eastAsia="ru-RU"/>
              </w:rPr>
            </w:pPr>
            <w:r w:rsidRPr="00B06997">
              <w:rPr>
                <w:rFonts w:ascii="Times New Roman" w:eastAsia="Times New Roman" w:hAnsi="Times New Roman" w:cs="Times New Roman"/>
                <w:b/>
                <w:color w:val="000000"/>
                <w:lang w:eastAsia="ru-RU"/>
              </w:rPr>
              <w:t>321 200,00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42CF9" w:rsidRPr="00B06997" w:rsidRDefault="00642CF9" w:rsidP="001F086B">
            <w:pPr>
              <w:spacing w:after="0" w:line="240" w:lineRule="auto"/>
              <w:ind w:left="-65" w:right="-74"/>
              <w:jc w:val="center"/>
              <w:rPr>
                <w:rFonts w:ascii="Times New Roman" w:eastAsia="Times New Roman" w:hAnsi="Times New Roman" w:cs="Times New Roman"/>
                <w:b/>
                <w:color w:val="000000"/>
                <w:lang w:eastAsia="ru-RU"/>
              </w:rPr>
            </w:pPr>
            <w:r w:rsidRPr="00B06997">
              <w:rPr>
                <w:rFonts w:ascii="Times New Roman" w:eastAsia="Times New Roman" w:hAnsi="Times New Roman" w:cs="Times New Roman"/>
                <w:b/>
                <w:color w:val="000000"/>
                <w:lang w:eastAsia="ru-RU"/>
              </w:rPr>
              <w:t>321 200,00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1. Бюджет города</w:t>
            </w:r>
          </w:p>
        </w:tc>
        <w:tc>
          <w:tcPr>
            <w:tcW w:w="1377"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42CF9" w:rsidRPr="006B02AC" w:rsidRDefault="00642CF9" w:rsidP="001F086B">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2. Краевой бюджет</w:t>
            </w:r>
          </w:p>
        </w:tc>
        <w:tc>
          <w:tcPr>
            <w:tcW w:w="1377" w:type="dxa"/>
            <w:tcBorders>
              <w:top w:val="nil"/>
              <w:left w:val="nil"/>
              <w:bottom w:val="single" w:sz="4" w:space="0" w:color="auto"/>
              <w:right w:val="single" w:sz="4" w:space="0" w:color="auto"/>
            </w:tcBorders>
            <w:shd w:val="clear" w:color="auto" w:fill="auto"/>
            <w:noWrap/>
            <w:vAlign w:val="center"/>
            <w:hideMark/>
          </w:tcPr>
          <w:p w:rsidR="00642CF9" w:rsidRPr="006B02AC" w:rsidRDefault="00B06997" w:rsidP="001F086B">
            <w:pPr>
              <w:spacing w:after="0" w:line="240" w:lineRule="auto"/>
              <w:jc w:val="center"/>
              <w:rPr>
                <w:rFonts w:ascii="Times New Roman" w:eastAsia="Times New Roman" w:hAnsi="Times New Roman" w:cs="Times New Roman"/>
                <w:color w:val="000000"/>
                <w:lang w:eastAsia="ru-RU"/>
              </w:rPr>
            </w:pPr>
            <w:r w:rsidRPr="00B06997">
              <w:rPr>
                <w:rFonts w:ascii="Times New Roman" w:eastAsia="Times New Roman" w:hAnsi="Times New Roman" w:cs="Times New Roman"/>
                <w:color w:val="000000"/>
                <w:lang w:eastAsia="ru-RU"/>
              </w:rPr>
              <w:t>1 194 740,55</w:t>
            </w:r>
          </w:p>
        </w:tc>
        <w:tc>
          <w:tcPr>
            <w:tcW w:w="1275" w:type="dxa"/>
            <w:tcBorders>
              <w:top w:val="nil"/>
              <w:left w:val="nil"/>
              <w:bottom w:val="single" w:sz="4" w:space="0" w:color="auto"/>
              <w:right w:val="single" w:sz="4" w:space="0" w:color="auto"/>
            </w:tcBorders>
            <w:shd w:val="clear" w:color="auto" w:fill="auto"/>
            <w:noWrap/>
            <w:vAlign w:val="center"/>
            <w:hideMark/>
          </w:tcPr>
          <w:p w:rsidR="00642CF9" w:rsidRPr="006B02AC" w:rsidRDefault="00B06997" w:rsidP="001F086B">
            <w:pPr>
              <w:spacing w:after="0" w:line="240" w:lineRule="auto"/>
              <w:ind w:left="-65" w:right="-74"/>
              <w:jc w:val="center"/>
              <w:rPr>
                <w:rFonts w:ascii="Times New Roman" w:eastAsia="Times New Roman" w:hAnsi="Times New Roman" w:cs="Times New Roman"/>
                <w:color w:val="000000"/>
                <w:lang w:eastAsia="ru-RU"/>
              </w:rPr>
            </w:pPr>
            <w:r w:rsidRPr="00B06997">
              <w:rPr>
                <w:rFonts w:ascii="Times New Roman" w:eastAsia="Times New Roman" w:hAnsi="Times New Roman" w:cs="Times New Roman"/>
                <w:color w:val="000000"/>
                <w:lang w:eastAsia="ru-RU"/>
              </w:rPr>
              <w:t>552 340,55</w:t>
            </w:r>
          </w:p>
        </w:tc>
        <w:tc>
          <w:tcPr>
            <w:tcW w:w="1276" w:type="dxa"/>
            <w:tcBorders>
              <w:top w:val="nil"/>
              <w:left w:val="nil"/>
              <w:bottom w:val="single" w:sz="4" w:space="0" w:color="auto"/>
              <w:right w:val="single" w:sz="4" w:space="0" w:color="auto"/>
            </w:tcBorders>
            <w:shd w:val="clear" w:color="auto" w:fill="auto"/>
            <w:noWrap/>
            <w:vAlign w:val="center"/>
            <w:hideMark/>
          </w:tcPr>
          <w:p w:rsidR="00642CF9" w:rsidRPr="006B02AC" w:rsidRDefault="00642CF9" w:rsidP="001F086B">
            <w:pPr>
              <w:spacing w:after="0" w:line="240" w:lineRule="auto"/>
              <w:ind w:left="-65" w:right="-74"/>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321 200,00</w:t>
            </w:r>
          </w:p>
        </w:tc>
        <w:tc>
          <w:tcPr>
            <w:tcW w:w="1418" w:type="dxa"/>
            <w:tcBorders>
              <w:top w:val="nil"/>
              <w:left w:val="nil"/>
              <w:bottom w:val="single" w:sz="4" w:space="0" w:color="auto"/>
              <w:right w:val="single" w:sz="4" w:space="0" w:color="auto"/>
            </w:tcBorders>
            <w:shd w:val="clear" w:color="auto" w:fill="auto"/>
            <w:noWrap/>
            <w:vAlign w:val="center"/>
            <w:hideMark/>
          </w:tcPr>
          <w:p w:rsidR="00642CF9" w:rsidRPr="006B02AC" w:rsidRDefault="00642CF9" w:rsidP="001F086B">
            <w:pPr>
              <w:spacing w:after="0" w:line="240" w:lineRule="auto"/>
              <w:ind w:left="-65" w:right="-74"/>
              <w:jc w:val="center"/>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321 200,00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3. Федеральный бюджет</w:t>
            </w:r>
          </w:p>
        </w:tc>
        <w:tc>
          <w:tcPr>
            <w:tcW w:w="1377"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r w:rsidR="00642CF9" w:rsidRPr="006B02AC" w:rsidTr="003F20F6">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4. Внебюджетные источники</w:t>
            </w:r>
          </w:p>
        </w:tc>
        <w:tc>
          <w:tcPr>
            <w:tcW w:w="1377"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642CF9" w:rsidRPr="006B02AC" w:rsidRDefault="00642CF9" w:rsidP="003F20F6">
            <w:pPr>
              <w:spacing w:after="0" w:line="240" w:lineRule="auto"/>
              <w:jc w:val="right"/>
              <w:rPr>
                <w:rFonts w:ascii="Times New Roman" w:eastAsia="Times New Roman" w:hAnsi="Times New Roman" w:cs="Times New Roman"/>
                <w:color w:val="000000"/>
                <w:lang w:eastAsia="ru-RU"/>
              </w:rPr>
            </w:pPr>
            <w:r w:rsidRPr="006B02AC">
              <w:rPr>
                <w:rFonts w:ascii="Times New Roman" w:eastAsia="Times New Roman" w:hAnsi="Times New Roman" w:cs="Times New Roman"/>
                <w:color w:val="000000"/>
                <w:lang w:eastAsia="ru-RU"/>
              </w:rPr>
              <w:t>0,00</w:t>
            </w:r>
          </w:p>
        </w:tc>
      </w:tr>
    </w:tbl>
    <w:p w:rsidR="008A0B14" w:rsidRPr="0025665B" w:rsidRDefault="008A0B14" w:rsidP="0025665B">
      <w:pPr>
        <w:widowControl w:val="0"/>
        <w:autoSpaceDE w:val="0"/>
        <w:autoSpaceDN w:val="0"/>
        <w:spacing w:after="0" w:line="240" w:lineRule="auto"/>
        <w:jc w:val="right"/>
        <w:rPr>
          <w:rFonts w:ascii="Times New Roman" w:eastAsia="Times New Roman" w:hAnsi="Times New Roman" w:cs="Times New Roman"/>
          <w:szCs w:val="20"/>
          <w:lang w:eastAsia="ru-RU"/>
        </w:rPr>
      </w:pPr>
    </w:p>
    <w:p w:rsidR="0025665B" w:rsidRPr="0025665B" w:rsidRDefault="0025665B" w:rsidP="0025665B">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25665B" w:rsidRPr="0025665B" w:rsidSect="0025665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74" w:rsidRDefault="009C4E74">
      <w:pPr>
        <w:spacing w:after="0" w:line="240" w:lineRule="auto"/>
      </w:pPr>
      <w:r>
        <w:separator/>
      </w:r>
    </w:p>
  </w:endnote>
  <w:endnote w:type="continuationSeparator" w:id="0">
    <w:p w:rsidR="009C4E74" w:rsidRDefault="009C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rsidP="00511D83">
    <w:pPr>
      <w:rPr>
        <w:rFonts w:ascii="Times New Roman" w:hAnsi="Times New Roman" w:cs="Times New Roman"/>
        <w:sz w:val="20"/>
      </w:rPr>
    </w:pPr>
  </w:p>
  <w:p w:rsidR="00C05A25" w:rsidRPr="00524FF2" w:rsidRDefault="00C05A25" w:rsidP="00511D83">
    <w:pPr>
      <w:spacing w:after="0" w:line="240" w:lineRule="auto"/>
      <w:jc w:val="both"/>
      <w:rPr>
        <w:rFonts w:ascii="Times New Roman" w:hAnsi="Times New Roman" w:cs="Times New Roman"/>
        <w:color w:val="FFFFFF" w:themeColor="background1"/>
        <w:sz w:val="20"/>
        <w:szCs w:val="20"/>
      </w:rPr>
    </w:pPr>
    <w:r w:rsidRPr="00524FF2">
      <w:rPr>
        <w:rFonts w:ascii="Times New Roman" w:hAnsi="Times New Roman" w:cs="Times New Roman"/>
        <w:color w:val="FFFFFF" w:themeColor="background1"/>
        <w:sz w:val="20"/>
        <w:szCs w:val="20"/>
      </w:rPr>
      <w:t>(839195) 2-27-98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74" w:rsidRDefault="009C4E74">
      <w:pPr>
        <w:spacing w:after="0" w:line="240" w:lineRule="auto"/>
      </w:pPr>
      <w:r>
        <w:separator/>
      </w:r>
    </w:p>
  </w:footnote>
  <w:footnote w:type="continuationSeparator" w:id="0">
    <w:p w:rsidR="009C4E74" w:rsidRDefault="009C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rsidP="003022C8">
    <w:pPr>
      <w:pStyle w:val="a3"/>
      <w:framePr w:wrap="around" w:vAnchor="text" w:hAnchor="margin" w:xAlign="center" w:y="1"/>
      <w:rPr>
        <w:rStyle w:val="a5"/>
      </w:rPr>
    </w:pPr>
  </w:p>
  <w:p w:rsidR="00C05A25" w:rsidRDefault="00C05A2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A25" w:rsidRDefault="00C05A2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88C"/>
    <w:multiLevelType w:val="hybridMultilevel"/>
    <w:tmpl w:val="1CE87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04FA"/>
    <w:multiLevelType w:val="hybridMultilevel"/>
    <w:tmpl w:val="47BA3AE0"/>
    <w:lvl w:ilvl="0" w:tplc="F27E5D22">
      <w:start w:val="2024"/>
      <w:numFmt w:val="decimal"/>
      <w:lvlText w:val="%1"/>
      <w:lvlJc w:val="left"/>
      <w:pPr>
        <w:ind w:left="3436" w:hanging="60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 w15:restartNumberingAfterBreak="0">
    <w:nsid w:val="1CAA6F71"/>
    <w:multiLevelType w:val="hybridMultilevel"/>
    <w:tmpl w:val="023276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154758"/>
    <w:multiLevelType w:val="multilevel"/>
    <w:tmpl w:val="973A395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44A88"/>
    <w:multiLevelType w:val="hybridMultilevel"/>
    <w:tmpl w:val="5F14D5B2"/>
    <w:lvl w:ilvl="0" w:tplc="B72C9700">
      <w:start w:val="841"/>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15:restartNumberingAfterBreak="0">
    <w:nsid w:val="2C3A6CEA"/>
    <w:multiLevelType w:val="hybridMultilevel"/>
    <w:tmpl w:val="1CE87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E57DCC"/>
    <w:multiLevelType w:val="hybridMultilevel"/>
    <w:tmpl w:val="429E3908"/>
    <w:lvl w:ilvl="0" w:tplc="8C28515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F4B5DD8"/>
    <w:multiLevelType w:val="hybridMultilevel"/>
    <w:tmpl w:val="8BCA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2A1BC4"/>
    <w:multiLevelType w:val="hybridMultilevel"/>
    <w:tmpl w:val="02CA6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23B91"/>
    <w:multiLevelType w:val="multilevel"/>
    <w:tmpl w:val="E034E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91E20"/>
    <w:multiLevelType w:val="hybridMultilevel"/>
    <w:tmpl w:val="23A4CC9C"/>
    <w:lvl w:ilvl="0" w:tplc="75EA2EF0">
      <w:start w:val="218"/>
      <w:numFmt w:val="decimal"/>
      <w:lvlText w:val="%1"/>
      <w:lvlJc w:val="left"/>
      <w:pPr>
        <w:ind w:left="2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1" w15:restartNumberingAfterBreak="0">
    <w:nsid w:val="4A3B7B41"/>
    <w:multiLevelType w:val="hybridMultilevel"/>
    <w:tmpl w:val="F600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4B2E5C"/>
    <w:multiLevelType w:val="hybridMultilevel"/>
    <w:tmpl w:val="E878F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238BF"/>
    <w:multiLevelType w:val="multilevel"/>
    <w:tmpl w:val="AC245EA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8"/>
  </w:num>
  <w:num w:numId="3">
    <w:abstractNumId w:val="7"/>
  </w:num>
  <w:num w:numId="4">
    <w:abstractNumId w:val="11"/>
  </w:num>
  <w:num w:numId="5">
    <w:abstractNumId w:val="0"/>
  </w:num>
  <w:num w:numId="6">
    <w:abstractNumId w:val="5"/>
  </w:num>
  <w:num w:numId="7">
    <w:abstractNumId w:val="6"/>
  </w:num>
  <w:num w:numId="8">
    <w:abstractNumId w:val="9"/>
  </w:num>
  <w:num w:numId="9">
    <w:abstractNumId w:val="3"/>
  </w:num>
  <w:num w:numId="10">
    <w:abstractNumId w:val="12"/>
  </w:num>
  <w:num w:numId="11">
    <w:abstractNumId w:val="2"/>
  </w:num>
  <w:num w:numId="12">
    <w:abstractNumId w:val="4"/>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FF"/>
    <w:rsid w:val="00003EDB"/>
    <w:rsid w:val="00011FE1"/>
    <w:rsid w:val="00014EF2"/>
    <w:rsid w:val="0004795E"/>
    <w:rsid w:val="0005343D"/>
    <w:rsid w:val="00063C7E"/>
    <w:rsid w:val="00063FE1"/>
    <w:rsid w:val="00073CFF"/>
    <w:rsid w:val="000A2F0C"/>
    <w:rsid w:val="000A60B0"/>
    <w:rsid w:val="000A745D"/>
    <w:rsid w:val="000B7D69"/>
    <w:rsid w:val="000C0712"/>
    <w:rsid w:val="00105919"/>
    <w:rsid w:val="00110F5C"/>
    <w:rsid w:val="00174038"/>
    <w:rsid w:val="001859E6"/>
    <w:rsid w:val="00192292"/>
    <w:rsid w:val="0019630F"/>
    <w:rsid w:val="00196F0F"/>
    <w:rsid w:val="001A0C99"/>
    <w:rsid w:val="001B7A89"/>
    <w:rsid w:val="001C599F"/>
    <w:rsid w:val="001F086B"/>
    <w:rsid w:val="001F5484"/>
    <w:rsid w:val="002010B9"/>
    <w:rsid w:val="00204EF3"/>
    <w:rsid w:val="0021195E"/>
    <w:rsid w:val="002423C0"/>
    <w:rsid w:val="002455A4"/>
    <w:rsid w:val="00253C74"/>
    <w:rsid w:val="0025665B"/>
    <w:rsid w:val="00266105"/>
    <w:rsid w:val="00270137"/>
    <w:rsid w:val="00270165"/>
    <w:rsid w:val="00274DEF"/>
    <w:rsid w:val="00280B11"/>
    <w:rsid w:val="00287EAD"/>
    <w:rsid w:val="0029461E"/>
    <w:rsid w:val="00295759"/>
    <w:rsid w:val="002A4710"/>
    <w:rsid w:val="002A6729"/>
    <w:rsid w:val="002A71E5"/>
    <w:rsid w:val="002A74E3"/>
    <w:rsid w:val="002B1827"/>
    <w:rsid w:val="002B3618"/>
    <w:rsid w:val="002B3FE2"/>
    <w:rsid w:val="002C1BC9"/>
    <w:rsid w:val="003002AE"/>
    <w:rsid w:val="003022C8"/>
    <w:rsid w:val="00307B64"/>
    <w:rsid w:val="003203F7"/>
    <w:rsid w:val="003219F5"/>
    <w:rsid w:val="00323A6D"/>
    <w:rsid w:val="00334FC9"/>
    <w:rsid w:val="00340537"/>
    <w:rsid w:val="00342D42"/>
    <w:rsid w:val="00350319"/>
    <w:rsid w:val="0035170F"/>
    <w:rsid w:val="00366529"/>
    <w:rsid w:val="0037358A"/>
    <w:rsid w:val="00377327"/>
    <w:rsid w:val="003B659C"/>
    <w:rsid w:val="003D478F"/>
    <w:rsid w:val="003E3FE3"/>
    <w:rsid w:val="003E7B33"/>
    <w:rsid w:val="003F20F6"/>
    <w:rsid w:val="00405839"/>
    <w:rsid w:val="00410E37"/>
    <w:rsid w:val="004308D6"/>
    <w:rsid w:val="004328C0"/>
    <w:rsid w:val="00434E0C"/>
    <w:rsid w:val="00437E2F"/>
    <w:rsid w:val="00441E07"/>
    <w:rsid w:val="00442A9E"/>
    <w:rsid w:val="00463AA8"/>
    <w:rsid w:val="00464107"/>
    <w:rsid w:val="00494A48"/>
    <w:rsid w:val="004950BE"/>
    <w:rsid w:val="00495419"/>
    <w:rsid w:val="004A0821"/>
    <w:rsid w:val="004A108B"/>
    <w:rsid w:val="004D6A7F"/>
    <w:rsid w:val="004E5CD6"/>
    <w:rsid w:val="004F5213"/>
    <w:rsid w:val="004F5602"/>
    <w:rsid w:val="00501EF2"/>
    <w:rsid w:val="00511D83"/>
    <w:rsid w:val="00524FF2"/>
    <w:rsid w:val="005378C8"/>
    <w:rsid w:val="005549C5"/>
    <w:rsid w:val="00557244"/>
    <w:rsid w:val="005811E7"/>
    <w:rsid w:val="00586681"/>
    <w:rsid w:val="00591107"/>
    <w:rsid w:val="005963E5"/>
    <w:rsid w:val="005A182D"/>
    <w:rsid w:val="005A27F3"/>
    <w:rsid w:val="005A3171"/>
    <w:rsid w:val="005B3881"/>
    <w:rsid w:val="005D124B"/>
    <w:rsid w:val="0060009E"/>
    <w:rsid w:val="00604C8B"/>
    <w:rsid w:val="00606A42"/>
    <w:rsid w:val="00614B2D"/>
    <w:rsid w:val="00614B7D"/>
    <w:rsid w:val="00617858"/>
    <w:rsid w:val="006210AD"/>
    <w:rsid w:val="00626152"/>
    <w:rsid w:val="00642CF9"/>
    <w:rsid w:val="00653368"/>
    <w:rsid w:val="00662BF8"/>
    <w:rsid w:val="00680ED4"/>
    <w:rsid w:val="0068206C"/>
    <w:rsid w:val="00692277"/>
    <w:rsid w:val="0069680A"/>
    <w:rsid w:val="006C0263"/>
    <w:rsid w:val="006D0CC3"/>
    <w:rsid w:val="006E5B5F"/>
    <w:rsid w:val="006F5E90"/>
    <w:rsid w:val="00716272"/>
    <w:rsid w:val="00730A40"/>
    <w:rsid w:val="007422E4"/>
    <w:rsid w:val="00742730"/>
    <w:rsid w:val="00745A96"/>
    <w:rsid w:val="00757D44"/>
    <w:rsid w:val="007635BA"/>
    <w:rsid w:val="007648D4"/>
    <w:rsid w:val="007C00D8"/>
    <w:rsid w:val="007C0281"/>
    <w:rsid w:val="007C3728"/>
    <w:rsid w:val="007E3E0F"/>
    <w:rsid w:val="007F2714"/>
    <w:rsid w:val="007F651D"/>
    <w:rsid w:val="0081366A"/>
    <w:rsid w:val="00823A16"/>
    <w:rsid w:val="00845714"/>
    <w:rsid w:val="00851D0B"/>
    <w:rsid w:val="0086021B"/>
    <w:rsid w:val="008628B6"/>
    <w:rsid w:val="008724BB"/>
    <w:rsid w:val="0087722F"/>
    <w:rsid w:val="00883E88"/>
    <w:rsid w:val="008931A9"/>
    <w:rsid w:val="00897CF3"/>
    <w:rsid w:val="008A0B14"/>
    <w:rsid w:val="008A1878"/>
    <w:rsid w:val="008A2A62"/>
    <w:rsid w:val="008A69B0"/>
    <w:rsid w:val="008B78F3"/>
    <w:rsid w:val="008C2FB8"/>
    <w:rsid w:val="008D1BE4"/>
    <w:rsid w:val="008D3C76"/>
    <w:rsid w:val="008E7D76"/>
    <w:rsid w:val="008F3975"/>
    <w:rsid w:val="008F5DC5"/>
    <w:rsid w:val="008F636F"/>
    <w:rsid w:val="00907BF1"/>
    <w:rsid w:val="009125D1"/>
    <w:rsid w:val="00923143"/>
    <w:rsid w:val="0093560F"/>
    <w:rsid w:val="00942D81"/>
    <w:rsid w:val="009615EB"/>
    <w:rsid w:val="00981ED3"/>
    <w:rsid w:val="00987B89"/>
    <w:rsid w:val="009958AC"/>
    <w:rsid w:val="009B3FB8"/>
    <w:rsid w:val="009C40B4"/>
    <w:rsid w:val="009C4E74"/>
    <w:rsid w:val="009C7C2C"/>
    <w:rsid w:val="009E6D37"/>
    <w:rsid w:val="00A11A3C"/>
    <w:rsid w:val="00A157F1"/>
    <w:rsid w:val="00A260A4"/>
    <w:rsid w:val="00A31DB7"/>
    <w:rsid w:val="00A35295"/>
    <w:rsid w:val="00A43A61"/>
    <w:rsid w:val="00A451CA"/>
    <w:rsid w:val="00A56082"/>
    <w:rsid w:val="00A71045"/>
    <w:rsid w:val="00A821EB"/>
    <w:rsid w:val="00A911A6"/>
    <w:rsid w:val="00AA0BE8"/>
    <w:rsid w:val="00AA4D06"/>
    <w:rsid w:val="00AD368D"/>
    <w:rsid w:val="00AD4C07"/>
    <w:rsid w:val="00B0019B"/>
    <w:rsid w:val="00B06997"/>
    <w:rsid w:val="00B07DF4"/>
    <w:rsid w:val="00B11D42"/>
    <w:rsid w:val="00B16134"/>
    <w:rsid w:val="00B230AE"/>
    <w:rsid w:val="00B276E2"/>
    <w:rsid w:val="00B27DEE"/>
    <w:rsid w:val="00B32C1F"/>
    <w:rsid w:val="00B3457F"/>
    <w:rsid w:val="00B411AD"/>
    <w:rsid w:val="00B41E2D"/>
    <w:rsid w:val="00B45035"/>
    <w:rsid w:val="00B512F2"/>
    <w:rsid w:val="00B60469"/>
    <w:rsid w:val="00B94C38"/>
    <w:rsid w:val="00B97633"/>
    <w:rsid w:val="00BB2627"/>
    <w:rsid w:val="00BE1EBD"/>
    <w:rsid w:val="00BE21E6"/>
    <w:rsid w:val="00C00995"/>
    <w:rsid w:val="00C05A25"/>
    <w:rsid w:val="00C10069"/>
    <w:rsid w:val="00C14E1A"/>
    <w:rsid w:val="00C17914"/>
    <w:rsid w:val="00C21E9E"/>
    <w:rsid w:val="00C32859"/>
    <w:rsid w:val="00C401C9"/>
    <w:rsid w:val="00C41E04"/>
    <w:rsid w:val="00C4594B"/>
    <w:rsid w:val="00C6445E"/>
    <w:rsid w:val="00C9601E"/>
    <w:rsid w:val="00C96D50"/>
    <w:rsid w:val="00CE21AF"/>
    <w:rsid w:val="00D03CB9"/>
    <w:rsid w:val="00D045D0"/>
    <w:rsid w:val="00D0715F"/>
    <w:rsid w:val="00D11EC2"/>
    <w:rsid w:val="00D2664D"/>
    <w:rsid w:val="00D4483A"/>
    <w:rsid w:val="00D67692"/>
    <w:rsid w:val="00D7341E"/>
    <w:rsid w:val="00D967D5"/>
    <w:rsid w:val="00D97BED"/>
    <w:rsid w:val="00DA16D2"/>
    <w:rsid w:val="00DA1B4E"/>
    <w:rsid w:val="00DC74E5"/>
    <w:rsid w:val="00DE4376"/>
    <w:rsid w:val="00DF6D3C"/>
    <w:rsid w:val="00E04785"/>
    <w:rsid w:val="00E152B0"/>
    <w:rsid w:val="00E16702"/>
    <w:rsid w:val="00E32CA8"/>
    <w:rsid w:val="00E56A7E"/>
    <w:rsid w:val="00E6464F"/>
    <w:rsid w:val="00EB746A"/>
    <w:rsid w:val="00EC74E1"/>
    <w:rsid w:val="00ED2C5F"/>
    <w:rsid w:val="00ED2C88"/>
    <w:rsid w:val="00F01DC5"/>
    <w:rsid w:val="00F22E08"/>
    <w:rsid w:val="00F302B8"/>
    <w:rsid w:val="00F47722"/>
    <w:rsid w:val="00F55008"/>
    <w:rsid w:val="00F96393"/>
    <w:rsid w:val="00FA5B76"/>
    <w:rsid w:val="00FD60B8"/>
    <w:rsid w:val="00FF1D5D"/>
    <w:rsid w:val="00FF7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45DD"/>
  <w15:docId w15:val="{0A21EEF1-971C-4056-B88A-FD59859C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22C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022C8"/>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FC9"/>
  </w:style>
  <w:style w:type="character" w:styleId="a5">
    <w:name w:val="page number"/>
    <w:basedOn w:val="a0"/>
    <w:rsid w:val="00334FC9"/>
  </w:style>
  <w:style w:type="paragraph" w:styleId="a6">
    <w:name w:val="footer"/>
    <w:basedOn w:val="a"/>
    <w:link w:val="a7"/>
    <w:uiPriority w:val="99"/>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34F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2C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3022C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02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22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2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2C8"/>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3022C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022C8"/>
    <w:rPr>
      <w:rFonts w:ascii="Tahoma" w:eastAsia="Times New Roman" w:hAnsi="Tahoma" w:cs="Tahoma"/>
      <w:sz w:val="16"/>
      <w:szCs w:val="16"/>
      <w:lang w:eastAsia="ru-RU"/>
    </w:rPr>
  </w:style>
  <w:style w:type="character" w:customStyle="1" w:styleId="apple-converted-space">
    <w:name w:val="apple-converted-space"/>
    <w:basedOn w:val="a0"/>
    <w:rsid w:val="003022C8"/>
  </w:style>
  <w:style w:type="paragraph" w:customStyle="1" w:styleId="aa">
    <w:name w:val="Знак"/>
    <w:basedOn w:val="a"/>
    <w:uiPriority w:val="99"/>
    <w:rsid w:val="003022C8"/>
    <w:pPr>
      <w:spacing w:line="240" w:lineRule="exact"/>
    </w:pPr>
    <w:rPr>
      <w:rFonts w:ascii="Verdana" w:eastAsia="Times New Roman" w:hAnsi="Verdana" w:cs="Verdana"/>
      <w:sz w:val="20"/>
      <w:szCs w:val="20"/>
      <w:lang w:val="en-US"/>
    </w:rPr>
  </w:style>
  <w:style w:type="character" w:styleId="ab">
    <w:name w:val="Hyperlink"/>
    <w:basedOn w:val="a0"/>
    <w:uiPriority w:val="99"/>
    <w:unhideWhenUsed/>
    <w:rsid w:val="003022C8"/>
    <w:rPr>
      <w:color w:val="0563C1" w:themeColor="hyperlink"/>
      <w:u w:val="single"/>
    </w:rPr>
  </w:style>
  <w:style w:type="paragraph" w:customStyle="1" w:styleId="Standard">
    <w:name w:val="Standard"/>
    <w:qFormat/>
    <w:rsid w:val="003022C8"/>
    <w:pPr>
      <w:suppressAutoHyphens/>
      <w:autoSpaceDN w:val="0"/>
      <w:spacing w:after="200" w:line="276" w:lineRule="auto"/>
      <w:textAlignment w:val="baseline"/>
    </w:pPr>
    <w:rPr>
      <w:rFonts w:ascii="Calibri" w:eastAsia="Lucida Sans Unicode" w:hAnsi="Calibri" w:cs="Tahoma"/>
      <w:kern w:val="3"/>
      <w:lang w:eastAsia="ru-RU"/>
    </w:rPr>
  </w:style>
  <w:style w:type="paragraph" w:styleId="ac">
    <w:name w:val="No Spacing"/>
    <w:link w:val="ad"/>
    <w:uiPriority w:val="99"/>
    <w:qFormat/>
    <w:rsid w:val="003022C8"/>
    <w:pPr>
      <w:spacing w:after="0" w:line="240" w:lineRule="auto"/>
    </w:pPr>
    <w:rPr>
      <w:rFonts w:eastAsiaTheme="minorEastAsia"/>
      <w:lang w:eastAsia="ru-RU"/>
    </w:rPr>
  </w:style>
  <w:style w:type="character" w:customStyle="1" w:styleId="ad">
    <w:name w:val="Без интервала Знак"/>
    <w:link w:val="ac"/>
    <w:uiPriority w:val="99"/>
    <w:locked/>
    <w:rsid w:val="003022C8"/>
    <w:rPr>
      <w:rFonts w:eastAsiaTheme="minorEastAsia"/>
      <w:lang w:eastAsia="ru-RU"/>
    </w:rPr>
  </w:style>
  <w:style w:type="paragraph" w:styleId="ae">
    <w:name w:val="Normal (Web)"/>
    <w:basedOn w:val="a"/>
    <w:uiPriority w:val="99"/>
    <w:semiHidden/>
    <w:unhideWhenUsed/>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guss9cv9bq5la-mediadesc">
    <w:name w:val="la-93-guss9cv9bq5la-media__desc"/>
    <w:basedOn w:val="a"/>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022C8"/>
    <w:rPr>
      <w:b/>
      <w:bCs/>
    </w:rPr>
  </w:style>
  <w:style w:type="character" w:customStyle="1" w:styleId="ConsPlusNormal0">
    <w:name w:val="ConsPlusNormal Знак"/>
    <w:link w:val="ConsPlusNormal"/>
    <w:rsid w:val="0087722F"/>
    <w:rPr>
      <w:rFonts w:ascii="Calibri" w:eastAsia="Times New Roman" w:hAnsi="Calibri" w:cs="Calibri"/>
      <w:szCs w:val="20"/>
      <w:lang w:eastAsia="ru-RU"/>
    </w:rPr>
  </w:style>
  <w:style w:type="paragraph" w:customStyle="1" w:styleId="formattext">
    <w:name w:val="formattext"/>
    <w:basedOn w:val="a"/>
    <w:rsid w:val="00FA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A5B76"/>
    <w:pPr>
      <w:widowControl w:val="0"/>
      <w:autoSpaceDE w:val="0"/>
      <w:autoSpaceDN w:val="0"/>
      <w:spacing w:after="0" w:line="240" w:lineRule="auto"/>
      <w:ind w:left="172" w:firstLine="708"/>
    </w:pPr>
    <w:rPr>
      <w:rFonts w:ascii="Times New Roman" w:eastAsia="Times New Roman" w:hAnsi="Times New Roman" w:cs="Times New Roman"/>
      <w:lang w:eastAsia="ru-RU" w:bidi="ru-RU"/>
    </w:rPr>
  </w:style>
  <w:style w:type="numbering" w:customStyle="1" w:styleId="11">
    <w:name w:val="Нет списка1"/>
    <w:next w:val="a2"/>
    <w:uiPriority w:val="99"/>
    <w:semiHidden/>
    <w:unhideWhenUsed/>
    <w:rsid w:val="0025665B"/>
  </w:style>
  <w:style w:type="character" w:customStyle="1" w:styleId="21">
    <w:name w:val="Основной текст (2)_"/>
    <w:basedOn w:val="a0"/>
    <w:link w:val="22"/>
    <w:rsid w:val="0025665B"/>
    <w:rPr>
      <w:rFonts w:eastAsia="Times New Roman"/>
      <w:sz w:val="28"/>
      <w:szCs w:val="28"/>
      <w:shd w:val="clear" w:color="auto" w:fill="FFFFFF"/>
    </w:rPr>
  </w:style>
  <w:style w:type="paragraph" w:customStyle="1" w:styleId="22">
    <w:name w:val="Основной текст (2)"/>
    <w:basedOn w:val="a"/>
    <w:link w:val="21"/>
    <w:rsid w:val="0025665B"/>
    <w:pPr>
      <w:widowControl w:val="0"/>
      <w:shd w:val="clear" w:color="auto" w:fill="FFFFFF"/>
      <w:spacing w:after="420" w:line="0" w:lineRule="atLeast"/>
      <w:ind w:hanging="2040"/>
    </w:pPr>
    <w:rPr>
      <w:rFonts w:eastAsia="Times New Roman"/>
      <w:sz w:val="28"/>
      <w:szCs w:val="28"/>
    </w:rPr>
  </w:style>
  <w:style w:type="table" w:styleId="af1">
    <w:name w:val="Table Grid"/>
    <w:basedOn w:val="a1"/>
    <w:uiPriority w:val="59"/>
    <w:rsid w:val="0025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2566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65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2">
    <w:name w:val="Подпись к таблице_"/>
    <w:basedOn w:val="a0"/>
    <w:link w:val="af3"/>
    <w:rsid w:val="00FF7412"/>
    <w:rPr>
      <w:rFonts w:ascii="Times New Roman" w:eastAsia="Times New Roman" w:hAnsi="Times New Roman" w:cs="Times New Roman"/>
      <w:sz w:val="28"/>
      <w:szCs w:val="28"/>
      <w:shd w:val="clear" w:color="auto" w:fill="FFFFFF"/>
    </w:rPr>
  </w:style>
  <w:style w:type="paragraph" w:customStyle="1" w:styleId="af3">
    <w:name w:val="Подпись к таблице"/>
    <w:basedOn w:val="a"/>
    <w:link w:val="af2"/>
    <w:rsid w:val="00FF7412"/>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1pt">
    <w:name w:val="Основной текст (2) + 11 pt"/>
    <w:basedOn w:val="21"/>
    <w:rsid w:val="004E5CD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
    <w:basedOn w:val="21"/>
    <w:rsid w:val="008A0B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7872">
      <w:bodyDiv w:val="1"/>
      <w:marLeft w:val="0"/>
      <w:marRight w:val="0"/>
      <w:marTop w:val="0"/>
      <w:marBottom w:val="0"/>
      <w:divBdr>
        <w:top w:val="none" w:sz="0" w:space="0" w:color="auto"/>
        <w:left w:val="none" w:sz="0" w:space="0" w:color="auto"/>
        <w:bottom w:val="none" w:sz="0" w:space="0" w:color="auto"/>
        <w:right w:val="none" w:sz="0" w:space="0" w:color="auto"/>
      </w:divBdr>
    </w:div>
    <w:div w:id="26759433">
      <w:bodyDiv w:val="1"/>
      <w:marLeft w:val="0"/>
      <w:marRight w:val="0"/>
      <w:marTop w:val="0"/>
      <w:marBottom w:val="0"/>
      <w:divBdr>
        <w:top w:val="none" w:sz="0" w:space="0" w:color="auto"/>
        <w:left w:val="none" w:sz="0" w:space="0" w:color="auto"/>
        <w:bottom w:val="none" w:sz="0" w:space="0" w:color="auto"/>
        <w:right w:val="none" w:sz="0" w:space="0" w:color="auto"/>
      </w:divBdr>
    </w:div>
    <w:div w:id="72286580">
      <w:bodyDiv w:val="1"/>
      <w:marLeft w:val="0"/>
      <w:marRight w:val="0"/>
      <w:marTop w:val="0"/>
      <w:marBottom w:val="0"/>
      <w:divBdr>
        <w:top w:val="none" w:sz="0" w:space="0" w:color="auto"/>
        <w:left w:val="none" w:sz="0" w:space="0" w:color="auto"/>
        <w:bottom w:val="none" w:sz="0" w:space="0" w:color="auto"/>
        <w:right w:val="none" w:sz="0" w:space="0" w:color="auto"/>
      </w:divBdr>
    </w:div>
    <w:div w:id="156238974">
      <w:bodyDiv w:val="1"/>
      <w:marLeft w:val="0"/>
      <w:marRight w:val="0"/>
      <w:marTop w:val="0"/>
      <w:marBottom w:val="0"/>
      <w:divBdr>
        <w:top w:val="none" w:sz="0" w:space="0" w:color="auto"/>
        <w:left w:val="none" w:sz="0" w:space="0" w:color="auto"/>
        <w:bottom w:val="none" w:sz="0" w:space="0" w:color="auto"/>
        <w:right w:val="none" w:sz="0" w:space="0" w:color="auto"/>
      </w:divBdr>
      <w:divsChild>
        <w:div w:id="1438283283">
          <w:marLeft w:val="0"/>
          <w:marRight w:val="0"/>
          <w:marTop w:val="0"/>
          <w:marBottom w:val="0"/>
          <w:divBdr>
            <w:top w:val="none" w:sz="0" w:space="0" w:color="auto"/>
            <w:left w:val="none" w:sz="0" w:space="0" w:color="auto"/>
            <w:bottom w:val="none" w:sz="0" w:space="0" w:color="auto"/>
            <w:right w:val="none" w:sz="0" w:space="0" w:color="auto"/>
          </w:divBdr>
          <w:divsChild>
            <w:div w:id="1962683027">
              <w:marLeft w:val="0"/>
              <w:marRight w:val="0"/>
              <w:marTop w:val="0"/>
              <w:marBottom w:val="0"/>
              <w:divBdr>
                <w:top w:val="none" w:sz="0" w:space="0" w:color="auto"/>
                <w:left w:val="none" w:sz="0" w:space="0" w:color="auto"/>
                <w:bottom w:val="none" w:sz="0" w:space="0" w:color="auto"/>
                <w:right w:val="none" w:sz="0" w:space="0" w:color="auto"/>
              </w:divBdr>
              <w:divsChild>
                <w:div w:id="17703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8152">
          <w:marLeft w:val="0"/>
          <w:marRight w:val="0"/>
          <w:marTop w:val="0"/>
          <w:marBottom w:val="0"/>
          <w:divBdr>
            <w:top w:val="none" w:sz="0" w:space="0" w:color="auto"/>
            <w:left w:val="none" w:sz="0" w:space="0" w:color="auto"/>
            <w:bottom w:val="none" w:sz="0" w:space="0" w:color="auto"/>
            <w:right w:val="none" w:sz="0" w:space="0" w:color="auto"/>
          </w:divBdr>
          <w:divsChild>
            <w:div w:id="2089231673">
              <w:marLeft w:val="0"/>
              <w:marRight w:val="0"/>
              <w:marTop w:val="0"/>
              <w:marBottom w:val="0"/>
              <w:divBdr>
                <w:top w:val="none" w:sz="0" w:space="0" w:color="auto"/>
                <w:left w:val="none" w:sz="0" w:space="0" w:color="auto"/>
                <w:bottom w:val="none" w:sz="0" w:space="0" w:color="auto"/>
                <w:right w:val="none" w:sz="0" w:space="0" w:color="auto"/>
              </w:divBdr>
              <w:divsChild>
                <w:div w:id="1487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392">
      <w:bodyDiv w:val="1"/>
      <w:marLeft w:val="0"/>
      <w:marRight w:val="0"/>
      <w:marTop w:val="0"/>
      <w:marBottom w:val="0"/>
      <w:divBdr>
        <w:top w:val="none" w:sz="0" w:space="0" w:color="auto"/>
        <w:left w:val="none" w:sz="0" w:space="0" w:color="auto"/>
        <w:bottom w:val="none" w:sz="0" w:space="0" w:color="auto"/>
        <w:right w:val="none" w:sz="0" w:space="0" w:color="auto"/>
      </w:divBdr>
      <w:divsChild>
        <w:div w:id="663045367">
          <w:marLeft w:val="0"/>
          <w:marRight w:val="0"/>
          <w:marTop w:val="0"/>
          <w:marBottom w:val="0"/>
          <w:divBdr>
            <w:top w:val="none" w:sz="0" w:space="0" w:color="auto"/>
            <w:left w:val="none" w:sz="0" w:space="0" w:color="auto"/>
            <w:bottom w:val="none" w:sz="0" w:space="0" w:color="auto"/>
            <w:right w:val="none" w:sz="0" w:space="0" w:color="auto"/>
          </w:divBdr>
          <w:divsChild>
            <w:div w:id="1632787740">
              <w:marLeft w:val="0"/>
              <w:marRight w:val="0"/>
              <w:marTop w:val="0"/>
              <w:marBottom w:val="0"/>
              <w:divBdr>
                <w:top w:val="none" w:sz="0" w:space="0" w:color="auto"/>
                <w:left w:val="none" w:sz="0" w:space="0" w:color="auto"/>
                <w:bottom w:val="none" w:sz="0" w:space="0" w:color="auto"/>
                <w:right w:val="none" w:sz="0" w:space="0" w:color="auto"/>
              </w:divBdr>
              <w:divsChild>
                <w:div w:id="18337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780">
          <w:marLeft w:val="0"/>
          <w:marRight w:val="0"/>
          <w:marTop w:val="0"/>
          <w:marBottom w:val="0"/>
          <w:divBdr>
            <w:top w:val="none" w:sz="0" w:space="0" w:color="auto"/>
            <w:left w:val="none" w:sz="0" w:space="0" w:color="auto"/>
            <w:bottom w:val="none" w:sz="0" w:space="0" w:color="auto"/>
            <w:right w:val="none" w:sz="0" w:space="0" w:color="auto"/>
          </w:divBdr>
          <w:divsChild>
            <w:div w:id="2114861590">
              <w:marLeft w:val="0"/>
              <w:marRight w:val="0"/>
              <w:marTop w:val="0"/>
              <w:marBottom w:val="0"/>
              <w:divBdr>
                <w:top w:val="none" w:sz="0" w:space="0" w:color="auto"/>
                <w:left w:val="none" w:sz="0" w:space="0" w:color="auto"/>
                <w:bottom w:val="none" w:sz="0" w:space="0" w:color="auto"/>
                <w:right w:val="none" w:sz="0" w:space="0" w:color="auto"/>
              </w:divBdr>
              <w:divsChild>
                <w:div w:id="16519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989">
      <w:bodyDiv w:val="1"/>
      <w:marLeft w:val="0"/>
      <w:marRight w:val="0"/>
      <w:marTop w:val="0"/>
      <w:marBottom w:val="0"/>
      <w:divBdr>
        <w:top w:val="none" w:sz="0" w:space="0" w:color="auto"/>
        <w:left w:val="none" w:sz="0" w:space="0" w:color="auto"/>
        <w:bottom w:val="none" w:sz="0" w:space="0" w:color="auto"/>
        <w:right w:val="none" w:sz="0" w:space="0" w:color="auto"/>
      </w:divBdr>
    </w:div>
    <w:div w:id="769275543">
      <w:bodyDiv w:val="1"/>
      <w:marLeft w:val="0"/>
      <w:marRight w:val="0"/>
      <w:marTop w:val="0"/>
      <w:marBottom w:val="0"/>
      <w:divBdr>
        <w:top w:val="none" w:sz="0" w:space="0" w:color="auto"/>
        <w:left w:val="none" w:sz="0" w:space="0" w:color="auto"/>
        <w:bottom w:val="none" w:sz="0" w:space="0" w:color="auto"/>
        <w:right w:val="none" w:sz="0" w:space="0" w:color="auto"/>
      </w:divBdr>
    </w:div>
    <w:div w:id="925304496">
      <w:bodyDiv w:val="1"/>
      <w:marLeft w:val="0"/>
      <w:marRight w:val="0"/>
      <w:marTop w:val="0"/>
      <w:marBottom w:val="0"/>
      <w:divBdr>
        <w:top w:val="none" w:sz="0" w:space="0" w:color="auto"/>
        <w:left w:val="none" w:sz="0" w:space="0" w:color="auto"/>
        <w:bottom w:val="none" w:sz="0" w:space="0" w:color="auto"/>
        <w:right w:val="none" w:sz="0" w:space="0" w:color="auto"/>
      </w:divBdr>
    </w:div>
    <w:div w:id="960721302">
      <w:bodyDiv w:val="1"/>
      <w:marLeft w:val="0"/>
      <w:marRight w:val="0"/>
      <w:marTop w:val="0"/>
      <w:marBottom w:val="0"/>
      <w:divBdr>
        <w:top w:val="none" w:sz="0" w:space="0" w:color="auto"/>
        <w:left w:val="none" w:sz="0" w:space="0" w:color="auto"/>
        <w:bottom w:val="none" w:sz="0" w:space="0" w:color="auto"/>
        <w:right w:val="none" w:sz="0" w:space="0" w:color="auto"/>
      </w:divBdr>
    </w:div>
    <w:div w:id="1918977104">
      <w:bodyDiv w:val="1"/>
      <w:marLeft w:val="0"/>
      <w:marRight w:val="0"/>
      <w:marTop w:val="0"/>
      <w:marBottom w:val="0"/>
      <w:divBdr>
        <w:top w:val="none" w:sz="0" w:space="0" w:color="auto"/>
        <w:left w:val="none" w:sz="0" w:space="0" w:color="auto"/>
        <w:bottom w:val="none" w:sz="0" w:space="0" w:color="auto"/>
        <w:right w:val="none" w:sz="0" w:space="0" w:color="auto"/>
      </w:divBdr>
    </w:div>
    <w:div w:id="1972905265">
      <w:bodyDiv w:val="1"/>
      <w:marLeft w:val="0"/>
      <w:marRight w:val="0"/>
      <w:marTop w:val="0"/>
      <w:marBottom w:val="0"/>
      <w:divBdr>
        <w:top w:val="none" w:sz="0" w:space="0" w:color="auto"/>
        <w:left w:val="none" w:sz="0" w:space="0" w:color="auto"/>
        <w:bottom w:val="none" w:sz="0" w:space="0" w:color="auto"/>
        <w:right w:val="none" w:sz="0" w:space="0" w:color="auto"/>
      </w:divBdr>
    </w:div>
    <w:div w:id="21012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6994</Words>
  <Characters>39872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Svetlana</cp:lastModifiedBy>
  <cp:revision>7</cp:revision>
  <cp:lastPrinted>2023-10-17T03:05:00Z</cp:lastPrinted>
  <dcterms:created xsi:type="dcterms:W3CDTF">2024-12-27T09:16:00Z</dcterms:created>
  <dcterms:modified xsi:type="dcterms:W3CDTF">2025-01-10T07:43:00Z</dcterms:modified>
</cp:coreProperties>
</file>